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96" w:rsidRDefault="00473170" w:rsidP="00DA0196">
      <w:pPr>
        <w:jc w:val="both"/>
      </w:pPr>
      <w:r>
        <w:t xml:space="preserve">                                                                                                                        </w:t>
      </w:r>
      <w:r w:rsidR="00DA0196">
        <w:tab/>
        <w:t>Приложение 1</w:t>
      </w:r>
    </w:p>
    <w:p w:rsidR="00DA0196" w:rsidRDefault="00DA0196" w:rsidP="00DA0196">
      <w:pPr>
        <w:jc w:val="both"/>
      </w:pPr>
      <w:r>
        <w:tab/>
      </w:r>
      <w:r>
        <w:tab/>
      </w:r>
      <w:r>
        <w:tab/>
      </w:r>
      <w:r>
        <w:tab/>
      </w:r>
      <w:r>
        <w:tab/>
      </w:r>
      <w:r>
        <w:tab/>
      </w:r>
      <w:r>
        <w:tab/>
      </w:r>
      <w:r>
        <w:tab/>
      </w:r>
      <w:r>
        <w:tab/>
      </w:r>
      <w:r w:rsidR="00473170">
        <w:t xml:space="preserve">  </w:t>
      </w:r>
      <w:r>
        <w:t>к Руководству по качеству</w:t>
      </w:r>
    </w:p>
    <w:p w:rsidR="00DA0196" w:rsidRPr="00A0786E" w:rsidRDefault="00DA0196" w:rsidP="00DA0196">
      <w:pPr>
        <w:jc w:val="both"/>
      </w:pPr>
    </w:p>
    <w:p w:rsidR="00DA0196" w:rsidRPr="000150C7" w:rsidRDefault="00DA0196" w:rsidP="00DA0196">
      <w:pPr>
        <w:jc w:val="both"/>
      </w:pPr>
      <w:r w:rsidRPr="000150C7">
        <w:tab/>
      </w:r>
      <w:r w:rsidRPr="000150C7">
        <w:tab/>
      </w:r>
      <w:r w:rsidRPr="000150C7">
        <w:tab/>
      </w:r>
      <w:r>
        <w:tab/>
      </w:r>
      <w:r>
        <w:tab/>
      </w:r>
      <w:r>
        <w:tab/>
      </w:r>
      <w:r>
        <w:tab/>
      </w:r>
      <w:r>
        <w:tab/>
      </w:r>
    </w:p>
    <w:p w:rsidR="00DA0196" w:rsidRDefault="00DA0196" w:rsidP="00DA0196">
      <w:pPr>
        <w:jc w:val="center"/>
        <w:rPr>
          <w:b/>
          <w:bCs/>
        </w:rPr>
      </w:pPr>
    </w:p>
    <w:p w:rsidR="00DA0196" w:rsidRDefault="00DA0196" w:rsidP="00DA0196">
      <w:pPr>
        <w:jc w:val="center"/>
        <w:rPr>
          <w:b/>
          <w:bCs/>
        </w:rPr>
      </w:pPr>
      <w:r>
        <w:rPr>
          <w:b/>
          <w:bCs/>
        </w:rPr>
        <w:t>Главное государственное управление социального развития и труда</w:t>
      </w:r>
    </w:p>
    <w:p w:rsidR="00DA0196" w:rsidRDefault="00DA0196" w:rsidP="00DA0196">
      <w:pPr>
        <w:jc w:val="center"/>
        <w:rPr>
          <w:b/>
          <w:bCs/>
        </w:rPr>
      </w:pPr>
      <w:r>
        <w:rPr>
          <w:b/>
          <w:bCs/>
        </w:rPr>
        <w:t>Псковской области</w:t>
      </w:r>
    </w:p>
    <w:p w:rsidR="00DA0196" w:rsidRDefault="00DA0196" w:rsidP="00DA0196">
      <w:pPr>
        <w:jc w:val="center"/>
        <w:rPr>
          <w:b/>
          <w:bCs/>
          <w:sz w:val="32"/>
          <w:szCs w:val="32"/>
        </w:rPr>
      </w:pPr>
    </w:p>
    <w:p w:rsidR="00DA0196" w:rsidRDefault="00DA0196" w:rsidP="00DA0196">
      <w:pPr>
        <w:jc w:val="center"/>
        <w:rPr>
          <w:b/>
          <w:bCs/>
          <w:sz w:val="32"/>
          <w:szCs w:val="32"/>
        </w:rPr>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center"/>
        <w:rPr>
          <w:b/>
          <w:bCs/>
          <w:sz w:val="32"/>
          <w:szCs w:val="32"/>
        </w:rPr>
      </w:pPr>
      <w:r>
        <w:rPr>
          <w:b/>
          <w:bCs/>
          <w:sz w:val="32"/>
          <w:szCs w:val="32"/>
        </w:rPr>
        <w:t>КОДЕКС ЭТИКИ</w:t>
      </w:r>
    </w:p>
    <w:p w:rsidR="00DA0196" w:rsidRDefault="00DA0196" w:rsidP="00DA0196">
      <w:pPr>
        <w:jc w:val="center"/>
        <w:rPr>
          <w:b/>
          <w:bCs/>
        </w:rPr>
      </w:pPr>
      <w:r>
        <w:rPr>
          <w:b/>
          <w:bCs/>
        </w:rPr>
        <w:t>СОЦИАЛЬНОГО РАБОТНИКА</w:t>
      </w:r>
    </w:p>
    <w:p w:rsidR="00DA0196" w:rsidRDefault="00DA0196" w:rsidP="00DA0196">
      <w:pPr>
        <w:jc w:val="center"/>
        <w:rPr>
          <w:b/>
          <w:bCs/>
        </w:rPr>
      </w:pPr>
    </w:p>
    <w:p w:rsidR="00DA0196" w:rsidRDefault="00DA0196" w:rsidP="00DA0196">
      <w:pPr>
        <w:jc w:val="both"/>
      </w:pPr>
    </w:p>
    <w:p w:rsidR="00DA0196" w:rsidRDefault="00DA0196" w:rsidP="00DA0196">
      <w:pPr>
        <w:jc w:val="both"/>
      </w:pPr>
    </w:p>
    <w:p w:rsidR="00DA0196" w:rsidRDefault="00DA0196" w:rsidP="00DA0196">
      <w:pPr>
        <w:jc w:val="center"/>
      </w:pPr>
      <w:r>
        <w:t xml:space="preserve">Принято Советом директоров Государственных учреждений </w:t>
      </w:r>
      <w:proofErr w:type="gramStart"/>
      <w:r>
        <w:t>социального</w:t>
      </w:r>
      <w:proofErr w:type="gramEnd"/>
      <w:r>
        <w:t xml:space="preserve"> </w:t>
      </w:r>
    </w:p>
    <w:p w:rsidR="00DA0196" w:rsidRDefault="00DA0196" w:rsidP="00DA0196">
      <w:pPr>
        <w:jc w:val="center"/>
      </w:pPr>
      <w:r>
        <w:t>обслуживания Центров социального обслуживания Псковской области</w:t>
      </w:r>
    </w:p>
    <w:p w:rsidR="00DA0196" w:rsidRDefault="00DA0196" w:rsidP="00DA0196">
      <w:pPr>
        <w:jc w:val="center"/>
      </w:pPr>
      <w:r>
        <w:t>22 декабря 2006</w:t>
      </w: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center"/>
      </w:pPr>
      <w:r>
        <w:t>Рекомендовано для работников и руководителей учреждений</w:t>
      </w:r>
    </w:p>
    <w:p w:rsidR="00DA0196" w:rsidRDefault="00DA0196" w:rsidP="00DA0196">
      <w:pPr>
        <w:jc w:val="center"/>
      </w:pPr>
      <w:r>
        <w:t>социального обслуживания Псковской области</w:t>
      </w: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4A44EA" w:rsidRDefault="004A44EA" w:rsidP="00DA0196">
      <w:pPr>
        <w:jc w:val="both"/>
      </w:pPr>
    </w:p>
    <w:p w:rsidR="00DA0196" w:rsidRDefault="00DA0196" w:rsidP="00DA0196">
      <w:pPr>
        <w:jc w:val="center"/>
      </w:pPr>
    </w:p>
    <w:p w:rsidR="00DA0196" w:rsidRDefault="00DA0196" w:rsidP="00DA0196">
      <w:pPr>
        <w:jc w:val="center"/>
      </w:pPr>
    </w:p>
    <w:p w:rsidR="00DA0196" w:rsidRDefault="00DA0196" w:rsidP="00DA0196">
      <w:pPr>
        <w:jc w:val="center"/>
        <w:rPr>
          <w:b/>
          <w:bCs/>
        </w:rPr>
      </w:pPr>
      <w:r>
        <w:rPr>
          <w:b/>
          <w:bCs/>
        </w:rPr>
        <w:lastRenderedPageBreak/>
        <w:t>СОДЕРЖАНИЕ</w:t>
      </w:r>
    </w:p>
    <w:p w:rsidR="00DA0196" w:rsidRDefault="00DA0196" w:rsidP="00DA0196">
      <w:pPr>
        <w:jc w:val="both"/>
      </w:pPr>
    </w:p>
    <w:p w:rsidR="00DA0196" w:rsidRDefault="00DA0196" w:rsidP="00DA0196">
      <w:pPr>
        <w:jc w:val="both"/>
      </w:pPr>
      <w:r>
        <w:tab/>
      </w:r>
      <w:r>
        <w:tab/>
      </w:r>
      <w:r>
        <w:tab/>
      </w:r>
      <w:r>
        <w:tab/>
      </w:r>
      <w:r>
        <w:tab/>
      </w:r>
      <w:r>
        <w:tab/>
      </w:r>
      <w:r>
        <w:tab/>
      </w:r>
      <w:r>
        <w:tab/>
      </w:r>
      <w:r>
        <w:tab/>
      </w:r>
      <w:r>
        <w:tab/>
      </w:r>
      <w:r>
        <w:tab/>
        <w:t>Стр.</w:t>
      </w:r>
    </w:p>
    <w:p w:rsidR="00DA0196" w:rsidRDefault="00DA0196" w:rsidP="00DA0196">
      <w:pPr>
        <w:jc w:val="both"/>
      </w:pPr>
    </w:p>
    <w:p w:rsidR="00DA0196" w:rsidRDefault="00DA0196" w:rsidP="00DA0196">
      <w:pPr>
        <w:jc w:val="both"/>
      </w:pPr>
      <w:r>
        <w:rPr>
          <w:b/>
          <w:bCs/>
        </w:rPr>
        <w:t>Раздел 1.</w:t>
      </w:r>
      <w:r>
        <w:t xml:space="preserve"> Введение</w:t>
      </w:r>
      <w:r>
        <w:tab/>
      </w:r>
      <w:r>
        <w:tab/>
      </w:r>
      <w:r>
        <w:tab/>
      </w:r>
      <w:r>
        <w:tab/>
      </w:r>
      <w:r>
        <w:tab/>
      </w:r>
      <w:r>
        <w:tab/>
      </w:r>
      <w:r>
        <w:tab/>
      </w:r>
      <w:r>
        <w:tab/>
      </w:r>
      <w:r>
        <w:tab/>
        <w:t xml:space="preserve">  15</w:t>
      </w:r>
    </w:p>
    <w:p w:rsidR="00DA0196" w:rsidRDefault="00DA0196" w:rsidP="00DA0196">
      <w:pPr>
        <w:jc w:val="both"/>
      </w:pPr>
    </w:p>
    <w:p w:rsidR="00DA0196" w:rsidRDefault="00DA0196" w:rsidP="00DA0196">
      <w:pPr>
        <w:jc w:val="both"/>
      </w:pPr>
      <w:r>
        <w:rPr>
          <w:b/>
          <w:bCs/>
        </w:rPr>
        <w:t>Раздел 2.</w:t>
      </w:r>
      <w:r>
        <w:t xml:space="preserve"> Определение социальной работы</w:t>
      </w:r>
      <w:r>
        <w:tab/>
      </w:r>
      <w:r>
        <w:tab/>
      </w:r>
      <w:r>
        <w:tab/>
      </w:r>
      <w:r>
        <w:tab/>
      </w:r>
      <w:r>
        <w:tab/>
        <w:t xml:space="preserve">  16</w:t>
      </w:r>
    </w:p>
    <w:p w:rsidR="00DA0196" w:rsidRDefault="00DA0196" w:rsidP="00DA0196">
      <w:pPr>
        <w:jc w:val="both"/>
        <w:rPr>
          <w:b/>
          <w:bCs/>
        </w:rPr>
      </w:pPr>
    </w:p>
    <w:p w:rsidR="00DA0196" w:rsidRDefault="00DA0196" w:rsidP="00DA0196">
      <w:pPr>
        <w:jc w:val="both"/>
      </w:pPr>
      <w:r>
        <w:rPr>
          <w:b/>
          <w:bCs/>
        </w:rPr>
        <w:t xml:space="preserve">Раздел 3. </w:t>
      </w:r>
      <w:r>
        <w:t>Ценности социальной работы</w:t>
      </w:r>
      <w:r>
        <w:tab/>
      </w:r>
      <w:r>
        <w:tab/>
      </w:r>
      <w:r>
        <w:tab/>
      </w:r>
      <w:r>
        <w:tab/>
      </w:r>
      <w:r>
        <w:tab/>
      </w:r>
      <w:r>
        <w:tab/>
        <w:t xml:space="preserve">  16</w:t>
      </w:r>
    </w:p>
    <w:p w:rsidR="00DA0196" w:rsidRDefault="00DA0196" w:rsidP="00DA0196">
      <w:pPr>
        <w:jc w:val="both"/>
        <w:rPr>
          <w:b/>
          <w:bCs/>
        </w:rPr>
      </w:pPr>
    </w:p>
    <w:p w:rsidR="00DA0196" w:rsidRDefault="00DA0196" w:rsidP="00DA0196">
      <w:pPr>
        <w:jc w:val="both"/>
      </w:pPr>
      <w:r>
        <w:rPr>
          <w:b/>
          <w:bCs/>
        </w:rPr>
        <w:t>Раздел 4.</w:t>
      </w:r>
      <w:r>
        <w:t xml:space="preserve"> Принципы социальной работы</w:t>
      </w:r>
      <w:r>
        <w:tab/>
      </w:r>
      <w:r>
        <w:tab/>
      </w:r>
      <w:r>
        <w:tab/>
      </w:r>
      <w:r>
        <w:tab/>
      </w:r>
      <w:r>
        <w:tab/>
      </w:r>
      <w:r>
        <w:tab/>
        <w:t xml:space="preserve">  19</w:t>
      </w:r>
    </w:p>
    <w:p w:rsidR="00DA0196" w:rsidRDefault="00DA0196" w:rsidP="00DA0196">
      <w:pPr>
        <w:jc w:val="both"/>
        <w:rPr>
          <w:b/>
          <w:bCs/>
        </w:rPr>
      </w:pPr>
    </w:p>
    <w:p w:rsidR="00DA0196" w:rsidRDefault="00DA0196" w:rsidP="00DA0196">
      <w:pPr>
        <w:jc w:val="both"/>
      </w:pPr>
      <w:r>
        <w:rPr>
          <w:b/>
          <w:bCs/>
        </w:rPr>
        <w:t>Раздел 5.</w:t>
      </w:r>
      <w:r>
        <w:t xml:space="preserve"> Стандарты этического поведения</w:t>
      </w:r>
      <w:r>
        <w:tab/>
      </w:r>
      <w:r>
        <w:tab/>
      </w:r>
      <w:r>
        <w:tab/>
      </w:r>
      <w:r>
        <w:tab/>
      </w:r>
      <w:r>
        <w:tab/>
        <w:t xml:space="preserve">   22</w:t>
      </w:r>
    </w:p>
    <w:p w:rsidR="00DA0196" w:rsidRDefault="00DA0196" w:rsidP="00DA0196">
      <w:pPr>
        <w:jc w:val="both"/>
        <w:rPr>
          <w:b/>
          <w:bCs/>
        </w:rPr>
      </w:pPr>
    </w:p>
    <w:p w:rsidR="00DA0196" w:rsidRDefault="00DA0196" w:rsidP="00DA0196">
      <w:pPr>
        <w:jc w:val="both"/>
      </w:pPr>
      <w:r>
        <w:rPr>
          <w:b/>
          <w:bCs/>
        </w:rPr>
        <w:t xml:space="preserve">Раздел 6. </w:t>
      </w:r>
      <w:r>
        <w:t xml:space="preserve">Определение социальной работы и комментарии </w:t>
      </w:r>
    </w:p>
    <w:p w:rsidR="00DA0196" w:rsidRDefault="00DA0196" w:rsidP="00DA0196">
      <w:pPr>
        <w:jc w:val="both"/>
      </w:pPr>
      <w:r>
        <w:tab/>
        <w:t xml:space="preserve">     Международной Федерации Социальных Работников</w:t>
      </w:r>
      <w:r>
        <w:tab/>
      </w:r>
      <w:r>
        <w:tab/>
        <w:t xml:space="preserve">   24</w:t>
      </w:r>
    </w:p>
    <w:p w:rsidR="00DA0196" w:rsidRDefault="00DA0196" w:rsidP="00DA0196">
      <w:pPr>
        <w:jc w:val="both"/>
        <w:rPr>
          <w:b/>
          <w:bCs/>
        </w:rPr>
      </w:pPr>
    </w:p>
    <w:p w:rsidR="00DA0196" w:rsidRDefault="00DA0196" w:rsidP="00DA0196">
      <w:pPr>
        <w:jc w:val="both"/>
      </w:pPr>
      <w:r>
        <w:rPr>
          <w:b/>
          <w:bCs/>
        </w:rPr>
        <w:t>Раздел 7.</w:t>
      </w:r>
      <w:r>
        <w:t xml:space="preserve"> Международные соглашения, на которых строятся</w:t>
      </w:r>
    </w:p>
    <w:p w:rsidR="00DA0196" w:rsidRDefault="00DA0196" w:rsidP="00DA0196">
      <w:pPr>
        <w:jc w:val="both"/>
      </w:pPr>
      <w:r>
        <w:tab/>
        <w:t xml:space="preserve">     принципы и стандарты этики  социальной работы</w:t>
      </w:r>
      <w:r>
        <w:tab/>
      </w:r>
      <w:r>
        <w:tab/>
      </w:r>
      <w:r>
        <w:tab/>
        <w:t xml:space="preserve">    25</w:t>
      </w: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center"/>
        <w:rPr>
          <w:b/>
          <w:bCs/>
        </w:rPr>
      </w:pPr>
    </w:p>
    <w:p w:rsidR="00DA0196" w:rsidRDefault="00DA0196" w:rsidP="00DA0196">
      <w:pPr>
        <w:jc w:val="center"/>
      </w:pPr>
      <w:r>
        <w:rPr>
          <w:b/>
          <w:bCs/>
        </w:rPr>
        <w:t>Раздел 1</w:t>
      </w:r>
    </w:p>
    <w:p w:rsidR="00DA0196" w:rsidRDefault="00DA0196" w:rsidP="00DA0196">
      <w:pPr>
        <w:jc w:val="center"/>
      </w:pPr>
    </w:p>
    <w:p w:rsidR="00DA0196" w:rsidRDefault="00DA0196" w:rsidP="00DA0196">
      <w:pPr>
        <w:jc w:val="center"/>
        <w:rPr>
          <w:b/>
          <w:bCs/>
        </w:rPr>
      </w:pPr>
      <w:r>
        <w:rPr>
          <w:b/>
          <w:bCs/>
        </w:rPr>
        <w:t>ВВЕДЕНИЕ</w:t>
      </w:r>
    </w:p>
    <w:p w:rsidR="00DA0196" w:rsidRDefault="00DA0196" w:rsidP="00DA0196">
      <w:pPr>
        <w:jc w:val="both"/>
      </w:pPr>
    </w:p>
    <w:p w:rsidR="00DA0196" w:rsidRDefault="00DA0196" w:rsidP="00DA0196">
      <w:pPr>
        <w:jc w:val="both"/>
      </w:pPr>
    </w:p>
    <w:p w:rsidR="00DA0196" w:rsidRDefault="00DA0196" w:rsidP="00DA0196">
      <w:pPr>
        <w:jc w:val="both"/>
      </w:pPr>
      <w:r>
        <w:tab/>
        <w:t>Этические знания - необходимая часть профессиональной деятельности социального работника. Его способность действовать в соответствии с этическими нормами существенно повышает качество услуг, предлагаемых клиентам.</w:t>
      </w:r>
    </w:p>
    <w:p w:rsidR="00DA0196" w:rsidRDefault="00DA0196" w:rsidP="00DA0196">
      <w:pPr>
        <w:jc w:val="both"/>
      </w:pPr>
    </w:p>
    <w:p w:rsidR="00DA0196" w:rsidRDefault="00DA0196" w:rsidP="00DA0196">
      <w:pPr>
        <w:jc w:val="both"/>
      </w:pPr>
      <w:r>
        <w:tab/>
      </w:r>
      <w:r>
        <w:rPr>
          <w:b/>
          <w:bCs/>
        </w:rPr>
        <w:t>В задачи Кодекса этики социальных работников Государственного учреждения социального обслуживания "Центр социального обслуживания" входят характеристики основных этических норм и правил,</w:t>
      </w:r>
      <w:r>
        <w:t xml:space="preserve"> которыми руководствуются социальные работники  в своей практической деятельности. Этот документ определяет ценности и принципы, способствующие повышению и поддержанию высокого </w:t>
      </w:r>
      <w:proofErr w:type="gramStart"/>
      <w:r>
        <w:t>стандарта профессиональной деятельности каждого работника Центра социального обслуживания</w:t>
      </w:r>
      <w:proofErr w:type="gramEnd"/>
      <w:r>
        <w:t xml:space="preserve"> независимо от занимаемой должности. </w:t>
      </w:r>
    </w:p>
    <w:p w:rsidR="00DA0196" w:rsidRDefault="00DA0196" w:rsidP="00DA0196">
      <w:pPr>
        <w:jc w:val="both"/>
      </w:pPr>
      <w:r>
        <w:tab/>
      </w:r>
    </w:p>
    <w:p w:rsidR="00DA0196" w:rsidRDefault="00DA0196" w:rsidP="00DA0196">
      <w:pPr>
        <w:jc w:val="both"/>
      </w:pPr>
      <w:r>
        <w:rPr>
          <w:b/>
          <w:bCs/>
        </w:rPr>
        <w:tab/>
        <w:t xml:space="preserve">Кодекс содержит положения, </w:t>
      </w:r>
      <w:r>
        <w:t>которые могут быть использованы социальными работниками других учреждений социальной сферы. Руководители учреждений могут включать данный Кодекс в текст должностных инструкций, трудовых договоров социальных работников, коллективы учреждений - в коллективные договоры.</w:t>
      </w:r>
    </w:p>
    <w:p w:rsidR="00DA0196" w:rsidRDefault="00DA0196" w:rsidP="00DA0196">
      <w:pPr>
        <w:jc w:val="both"/>
      </w:pPr>
    </w:p>
    <w:p w:rsidR="00DA0196" w:rsidRDefault="00DA0196" w:rsidP="00DA0196">
      <w:pPr>
        <w:jc w:val="both"/>
      </w:pPr>
      <w:r>
        <w:rPr>
          <w:b/>
          <w:bCs/>
        </w:rPr>
        <w:tab/>
        <w:t>Положения Кодекса ориентирует социального работника</w:t>
      </w:r>
      <w:r>
        <w:t xml:space="preserve"> строить практическую деятельность вокруг интересов клиента, вовлекая его на равноправной основе на всех стадиях процесса оказания ему социальных услуг.</w:t>
      </w:r>
    </w:p>
    <w:p w:rsidR="00DA0196" w:rsidRDefault="00DA0196" w:rsidP="00DA0196">
      <w:pPr>
        <w:jc w:val="both"/>
      </w:pPr>
    </w:p>
    <w:p w:rsidR="00DA0196" w:rsidRDefault="00DA0196" w:rsidP="00DA0196">
      <w:pPr>
        <w:jc w:val="both"/>
      </w:pPr>
      <w:r>
        <w:rPr>
          <w:b/>
          <w:bCs/>
        </w:rPr>
        <w:tab/>
        <w:t>Кодекс требует от практиков</w:t>
      </w:r>
      <w:r>
        <w:t xml:space="preserve"> исполнять свои обязанности профессионально, руководствуясь этическими и моральными принципами.</w:t>
      </w:r>
    </w:p>
    <w:p w:rsidR="00DA0196" w:rsidRDefault="00DA0196" w:rsidP="00DA0196">
      <w:pPr>
        <w:jc w:val="both"/>
      </w:pPr>
    </w:p>
    <w:p w:rsidR="00DA0196" w:rsidRDefault="00DA0196" w:rsidP="00DA0196">
      <w:pPr>
        <w:jc w:val="both"/>
      </w:pPr>
      <w:r>
        <w:rPr>
          <w:b/>
          <w:bCs/>
        </w:rPr>
        <w:tab/>
        <w:t xml:space="preserve">Кодекс не предоставляет права </w:t>
      </w:r>
      <w:r>
        <w:t xml:space="preserve">никому подвергать дискриминации </w:t>
      </w:r>
      <w:proofErr w:type="gramStart"/>
      <w:r>
        <w:t>человека</w:t>
      </w:r>
      <w:proofErr w:type="gramEnd"/>
      <w:r>
        <w:t xml:space="preserve"> в каких бы то ни было целях.</w:t>
      </w:r>
    </w:p>
    <w:p w:rsidR="00DA0196" w:rsidRDefault="00DA0196" w:rsidP="00DA0196">
      <w:pPr>
        <w:jc w:val="both"/>
      </w:pPr>
    </w:p>
    <w:p w:rsidR="00DA0196" w:rsidRDefault="00DA0196" w:rsidP="00DA0196">
      <w:pPr>
        <w:jc w:val="both"/>
      </w:pPr>
      <w:r>
        <w:rPr>
          <w:b/>
          <w:bCs/>
        </w:rPr>
        <w:tab/>
        <w:t xml:space="preserve">Согласие с Кодексом этики </w:t>
      </w:r>
      <w:r>
        <w:t>и его профессиональное и личностное принятие являются своеобразным допуском к профессиям социальной сферы.</w:t>
      </w:r>
    </w:p>
    <w:p w:rsidR="00DA0196" w:rsidRDefault="00DA0196" w:rsidP="00DA0196">
      <w:pPr>
        <w:jc w:val="both"/>
      </w:pPr>
    </w:p>
    <w:p w:rsidR="00DA0196" w:rsidRDefault="00DA0196" w:rsidP="00DA0196">
      <w:pPr>
        <w:jc w:val="both"/>
      </w:pPr>
      <w:r>
        <w:rPr>
          <w:b/>
          <w:bCs/>
        </w:rPr>
        <w:tab/>
        <w:t xml:space="preserve">Дополнения, пересмотр и обновление Кодекса </w:t>
      </w:r>
      <w:r>
        <w:t>осуществляется по мере необходимости, в случае изменения Федерального, областного законодательства.</w:t>
      </w: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both"/>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r>
        <w:rPr>
          <w:b/>
          <w:bCs/>
        </w:rPr>
        <w:lastRenderedPageBreak/>
        <w:t>Раздел 2</w:t>
      </w:r>
    </w:p>
    <w:p w:rsidR="00DA0196" w:rsidRDefault="00DA0196" w:rsidP="00DA0196">
      <w:pPr>
        <w:jc w:val="center"/>
        <w:rPr>
          <w:b/>
          <w:bCs/>
        </w:rPr>
      </w:pPr>
    </w:p>
    <w:p w:rsidR="00DA0196" w:rsidRDefault="00DA0196" w:rsidP="00DA0196">
      <w:pPr>
        <w:jc w:val="center"/>
        <w:rPr>
          <w:b/>
          <w:bCs/>
        </w:rPr>
      </w:pPr>
      <w:r>
        <w:rPr>
          <w:b/>
          <w:bCs/>
        </w:rPr>
        <w:t>ОПРЕДЕЛЕНИЕ СОЦИАЛЬНОЙ РАБОТЫ</w:t>
      </w:r>
    </w:p>
    <w:p w:rsidR="00DA0196" w:rsidRDefault="00DA0196" w:rsidP="00DA0196">
      <w:pPr>
        <w:jc w:val="both"/>
      </w:pPr>
    </w:p>
    <w:p w:rsidR="00DA0196" w:rsidRDefault="00DA0196" w:rsidP="00DA0196">
      <w:pPr>
        <w:jc w:val="both"/>
      </w:pPr>
    </w:p>
    <w:p w:rsidR="00DA0196" w:rsidRDefault="00DA0196" w:rsidP="00DA0196">
      <w:pPr>
        <w:jc w:val="both"/>
      </w:pPr>
      <w:r>
        <w:tab/>
        <w:t>В связи с формированием в России принципиально новой системы социальной защиты и обслуживания населения, отвечающей новым условиям развития российского общества</w:t>
      </w:r>
      <w:proofErr w:type="gramStart"/>
      <w:r>
        <w:t>.</w:t>
      </w:r>
      <w:proofErr w:type="gramEnd"/>
      <w:r>
        <w:t xml:space="preserve"> </w:t>
      </w:r>
      <w:proofErr w:type="gramStart"/>
      <w:r>
        <w:t>п</w:t>
      </w:r>
      <w:proofErr w:type="gramEnd"/>
      <w:r>
        <w:t>оявилась потребность в соответствующих методических разработках и кадрах социальных работников новой формации. В начале 90-х годов в стране стала создаваться адекватная материально-техническая база и система подготовки кадров для социальной работы. Специальность "социальная работа" была введена в апреле 1991 года, и в этом же году "Квалификационный справочник должностей руководителей, специалистов и служащих" был дополнен квалификационной характеристикой "специалист по социальной работе". После тщательного обсуждения в профессиональной среде российскими специалистами было выработано и принято следующее определение социальной работы:</w:t>
      </w:r>
    </w:p>
    <w:p w:rsidR="00DA0196" w:rsidRDefault="00DA0196" w:rsidP="00DA0196">
      <w:pPr>
        <w:jc w:val="both"/>
      </w:pPr>
    </w:p>
    <w:p w:rsidR="00DA0196" w:rsidRDefault="00DA0196" w:rsidP="00DA0196">
      <w:pPr>
        <w:ind w:firstLine="720"/>
        <w:jc w:val="both"/>
      </w:pPr>
      <w:r>
        <w:rPr>
          <w:b/>
          <w:bCs/>
          <w:i/>
          <w:iCs/>
        </w:rPr>
        <w:t>Социальная работа</w:t>
      </w:r>
      <w:r>
        <w:rPr>
          <w:b/>
          <w:bCs/>
        </w:rPr>
        <w:t xml:space="preserve"> - </w:t>
      </w:r>
      <w:r>
        <w:t>это совокупность видов деятельности (профессиональной и непрофессиональной, служебной и добровольной) по удовлетворению социальных потребностей человека. Тот, кто в любом случае обращается за помощью к социальному работнику, или кому такая помощь предлагается, определяется как клиент (посетитель, заказчик) социальной работы. Клиент может представлять собой индивидуума, семью, какую-либо группу или сообщество.</w:t>
      </w:r>
    </w:p>
    <w:p w:rsidR="00DA0196" w:rsidRPr="00022842" w:rsidRDefault="00DA0196" w:rsidP="00DA0196">
      <w:pPr>
        <w:ind w:firstLine="720"/>
        <w:jc w:val="both"/>
      </w:pPr>
    </w:p>
    <w:p w:rsidR="00DA0196" w:rsidRDefault="00DA0196" w:rsidP="00DA0196">
      <w:pPr>
        <w:ind w:left="720"/>
        <w:jc w:val="center"/>
        <w:rPr>
          <w:b/>
          <w:bCs/>
        </w:rPr>
      </w:pPr>
      <w:r>
        <w:rPr>
          <w:b/>
          <w:bCs/>
        </w:rPr>
        <w:t>Раздел 3</w:t>
      </w:r>
    </w:p>
    <w:p w:rsidR="00DA0196" w:rsidRDefault="00DA0196" w:rsidP="00DA0196">
      <w:pPr>
        <w:ind w:left="720"/>
        <w:jc w:val="center"/>
        <w:rPr>
          <w:b/>
          <w:bCs/>
        </w:rPr>
      </w:pPr>
    </w:p>
    <w:p w:rsidR="00DA0196" w:rsidRDefault="00DA0196" w:rsidP="00DA0196">
      <w:pPr>
        <w:ind w:left="720"/>
        <w:jc w:val="center"/>
        <w:rPr>
          <w:b/>
          <w:bCs/>
        </w:rPr>
      </w:pPr>
      <w:r>
        <w:rPr>
          <w:b/>
          <w:bCs/>
        </w:rPr>
        <w:t>ЦЕННОСТИ СОЦИАЛЬНОЙ РАБОТЫ</w:t>
      </w:r>
    </w:p>
    <w:p w:rsidR="00DA0196" w:rsidRDefault="00DA0196" w:rsidP="00DA0196">
      <w:pPr>
        <w:ind w:left="720"/>
        <w:jc w:val="both"/>
      </w:pPr>
    </w:p>
    <w:p w:rsidR="00DA0196" w:rsidRDefault="00DA0196" w:rsidP="00DA0196">
      <w:pPr>
        <w:ind w:left="720"/>
        <w:jc w:val="both"/>
        <w:rPr>
          <w:b/>
          <w:bCs/>
        </w:rPr>
      </w:pPr>
      <w:r>
        <w:rPr>
          <w:b/>
          <w:bCs/>
        </w:rPr>
        <w:t>3.1. Человеческое достоинство и толерантность</w:t>
      </w:r>
    </w:p>
    <w:p w:rsidR="00DA0196" w:rsidRDefault="00DA0196" w:rsidP="00DA0196">
      <w:pPr>
        <w:ind w:left="720"/>
        <w:jc w:val="both"/>
      </w:pPr>
    </w:p>
    <w:p w:rsidR="00DA0196" w:rsidRDefault="00DA0196" w:rsidP="00DA0196">
      <w:pPr>
        <w:jc w:val="both"/>
      </w:pPr>
      <w:r>
        <w:tab/>
        <w:t>Социальный работник признает ценность каждого человека и его право на реализацию своих способностей, на достойные условия жизни и благосостояние, на свободный выбор жизненной позиции с условием, чтобы права одного человека не препятствовали реализации интересов и прав других людей или групп.</w:t>
      </w:r>
    </w:p>
    <w:p w:rsidR="00DA0196" w:rsidRDefault="00DA0196" w:rsidP="00DA0196">
      <w:pPr>
        <w:ind w:left="720"/>
        <w:jc w:val="both"/>
      </w:pPr>
    </w:p>
    <w:p w:rsidR="00DA0196" w:rsidRDefault="00DA0196" w:rsidP="00DA0196">
      <w:pPr>
        <w:jc w:val="both"/>
      </w:pPr>
      <w:r>
        <w:tab/>
      </w:r>
      <w:r>
        <w:rPr>
          <w:i/>
          <w:iCs/>
        </w:rPr>
        <w:t>Социальные работники:</w:t>
      </w:r>
    </w:p>
    <w:p w:rsidR="00DA0196" w:rsidRDefault="00DA0196" w:rsidP="00DA0196">
      <w:pPr>
        <w:ind w:firstLine="720"/>
        <w:jc w:val="both"/>
      </w:pPr>
      <w:r>
        <w:t>- уважают основные права человека, указанные во Всеобщей Декларац</w:t>
      </w:r>
      <w:proofErr w:type="gramStart"/>
      <w:r>
        <w:t>ии ОО</w:t>
      </w:r>
      <w:proofErr w:type="gramEnd"/>
      <w:r>
        <w:t>Н по правам  человека  и  в  других  международных  соглашениях,  основанных  на  этой Декларации;</w:t>
      </w:r>
    </w:p>
    <w:p w:rsidR="00DA0196" w:rsidRDefault="00DA0196" w:rsidP="00DA0196">
      <w:pPr>
        <w:ind w:firstLine="720"/>
        <w:jc w:val="both"/>
      </w:pPr>
      <w:r>
        <w:t>- демонстрируют уважение и доброжелательное отношение ко всем людям и уважают убеждения своих клиентов, их ценности, культуру, цели, нужды, предпочтения, взаимоотношения и связи с другими людьми;</w:t>
      </w:r>
    </w:p>
    <w:p w:rsidR="00DA0196" w:rsidRDefault="00DA0196" w:rsidP="00DA0196">
      <w:pPr>
        <w:ind w:firstLine="720"/>
        <w:jc w:val="both"/>
      </w:pPr>
      <w:r>
        <w:t>- защищают и поддерживают их достоинство, учитывают индивидуальность, интересы и социальные потребности своих клиентов на основе построения толерантных отношений с ними;</w:t>
      </w:r>
    </w:p>
    <w:p w:rsidR="00DA0196" w:rsidRDefault="00DA0196" w:rsidP="00DA0196">
      <w:pPr>
        <w:ind w:firstLine="720"/>
        <w:jc w:val="both"/>
      </w:pPr>
      <w:r>
        <w:t>- способствуют достижению благосостояния и самостоятельности клиентов, формируют и поддерживают в них уважительное отношение к правам и свободам других людей;</w:t>
      </w:r>
    </w:p>
    <w:p w:rsidR="00DA0196" w:rsidRDefault="00DA0196" w:rsidP="00DA0196">
      <w:pPr>
        <w:ind w:firstLine="720"/>
        <w:jc w:val="both"/>
      </w:pPr>
      <w:r>
        <w:t>- уважают права своих клиентов в принятии решений; гарантируют клиентам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DA0196" w:rsidRDefault="00DA0196" w:rsidP="00DA0196">
      <w:pPr>
        <w:ind w:left="720"/>
        <w:jc w:val="both"/>
      </w:pPr>
    </w:p>
    <w:p w:rsidR="00DA0196" w:rsidRDefault="00DA0196" w:rsidP="00DA0196">
      <w:pPr>
        <w:jc w:val="both"/>
      </w:pPr>
    </w:p>
    <w:p w:rsidR="00DA0196" w:rsidRDefault="00DA0196" w:rsidP="00DA0196">
      <w:pPr>
        <w:jc w:val="both"/>
        <w:rPr>
          <w:b/>
          <w:bCs/>
        </w:rPr>
      </w:pPr>
      <w:r>
        <w:tab/>
      </w:r>
      <w:r>
        <w:rPr>
          <w:b/>
          <w:bCs/>
        </w:rPr>
        <w:t>3.2. Социальная справедливость и гуманизм</w:t>
      </w:r>
    </w:p>
    <w:p w:rsidR="00DA0196" w:rsidRDefault="00DA0196" w:rsidP="00DA0196">
      <w:pPr>
        <w:jc w:val="both"/>
      </w:pPr>
    </w:p>
    <w:p w:rsidR="00DA0196" w:rsidRDefault="00DA0196" w:rsidP="00DA0196">
      <w:pPr>
        <w:jc w:val="both"/>
      </w:pPr>
      <w:r>
        <w:tab/>
        <w:t>Социальная справедливость и гуманизм являются ценностями социальной работы.</w:t>
      </w:r>
    </w:p>
    <w:p w:rsidR="00DA0196" w:rsidRDefault="00DA0196" w:rsidP="00DA0196">
      <w:pPr>
        <w:jc w:val="both"/>
      </w:pPr>
      <w:r>
        <w:tab/>
        <w:t>Они предполагают:</w:t>
      </w:r>
    </w:p>
    <w:p w:rsidR="00DA0196" w:rsidRDefault="00DA0196" w:rsidP="00DA0196">
      <w:pPr>
        <w:jc w:val="both"/>
      </w:pPr>
      <w:r>
        <w:tab/>
        <w:t>- справедливое и равноправное распределение ресурсов для удовлетворения основных социальных потребностей человека;</w:t>
      </w:r>
    </w:p>
    <w:p w:rsidR="00DA0196" w:rsidRDefault="00DA0196" w:rsidP="00DA0196">
      <w:pPr>
        <w:jc w:val="both"/>
      </w:pPr>
      <w:r>
        <w:tab/>
        <w:t>- создание и соблюдение равных гарантированных возможностей использования  потенциала государственных и общественных социальных служб, организаций и объединений;</w:t>
      </w:r>
    </w:p>
    <w:p w:rsidR="00DA0196" w:rsidRDefault="00DA0196" w:rsidP="00DA0196">
      <w:pPr>
        <w:jc w:val="both"/>
      </w:pPr>
      <w:r>
        <w:tab/>
        <w:t>- обеспечение равных прав и возможностей их реализации при обращении граждан и их защите согласно закону.</w:t>
      </w:r>
    </w:p>
    <w:p w:rsidR="00DA0196" w:rsidRDefault="00DA0196" w:rsidP="00DA0196">
      <w:pPr>
        <w:ind w:left="720"/>
        <w:jc w:val="both"/>
      </w:pPr>
    </w:p>
    <w:p w:rsidR="00DA0196" w:rsidRDefault="00DA0196" w:rsidP="00DA0196">
      <w:pPr>
        <w:jc w:val="both"/>
      </w:pPr>
      <w:r>
        <w:tab/>
      </w:r>
      <w:r>
        <w:rPr>
          <w:i/>
          <w:iCs/>
        </w:rPr>
        <w:t>Социальные работники:</w:t>
      </w:r>
    </w:p>
    <w:p w:rsidR="00DA0196" w:rsidRDefault="00DA0196" w:rsidP="00DA0196">
      <w:pPr>
        <w:ind w:firstLine="720"/>
        <w:jc w:val="both"/>
      </w:pPr>
      <w:r>
        <w:t>- выявляют и адекватно реагируют на социальные условия, которые приводят к социальным противоречиям, трудностям и страданиям людей; в меру своих возможностей и уровня профессиональной компетентности влияют на формирование социальной политики, способствующей справедливому удовлетворению социальных потребностей людей;</w:t>
      </w:r>
    </w:p>
    <w:p w:rsidR="00DA0196" w:rsidRDefault="00DA0196" w:rsidP="00DA0196">
      <w:pPr>
        <w:ind w:firstLine="720"/>
        <w:jc w:val="both"/>
      </w:pPr>
      <w:r>
        <w:t>- соблюдают социальную справедливость,  равноправно распределяют социальные ресурсы и проводят социальную работу. Целью этой работы является расширение выбора и возможностей для всех клиентов, в том числе, для неимущих, социально уязвимых или угнетенных, или для тех людей, кто нуждается в специфической помощи;</w:t>
      </w:r>
    </w:p>
    <w:p w:rsidR="00DA0196" w:rsidRDefault="00DA0196" w:rsidP="00DA0196">
      <w:pPr>
        <w:ind w:firstLine="720"/>
        <w:jc w:val="both"/>
      </w:pPr>
      <w:r>
        <w:t>- убеждают каждого клиента в том, что их действия не продиктованы предубеждениями против кого-либо (человека или какой-либо группы), включая происхождение этническую и культурную принадлежность, класс, статус, пол, сексуальную ориентацию, возраст,  физическое состояние, вероисповедание;</w:t>
      </w:r>
    </w:p>
    <w:p w:rsidR="00DA0196" w:rsidRDefault="00DA0196" w:rsidP="00DA0196">
      <w:pPr>
        <w:ind w:firstLine="720"/>
        <w:jc w:val="both"/>
      </w:pPr>
      <w:r>
        <w:t>- ведут практическую работу, направленную на развитие возможностей клиента, помогают отдельным личностям, семьям, группам, сообществам в их стремлении к разрешению социальных проблем своими силами, способствуют их позитивной самореализации, самостоятельности выбора и улучшению социального благосостояния;</w:t>
      </w:r>
    </w:p>
    <w:p w:rsidR="00DA0196" w:rsidRDefault="00DA0196" w:rsidP="00DA0196">
      <w:pPr>
        <w:ind w:firstLine="720"/>
        <w:jc w:val="both"/>
      </w:pPr>
      <w:r>
        <w:t>- развивают участие добровольцев, прежде всего, из числа молодежи в совершенствовании социальной работы, социальных процессов и социальных услуг, поддерживают деятельность общественных организаций и объединений социальной направленности, в том числе, посредством личного участия в них.</w:t>
      </w:r>
    </w:p>
    <w:p w:rsidR="00DA0196" w:rsidRDefault="00DA0196" w:rsidP="00DA0196">
      <w:pPr>
        <w:jc w:val="both"/>
      </w:pPr>
    </w:p>
    <w:p w:rsidR="00DA0196" w:rsidRDefault="00DA0196" w:rsidP="00DA0196">
      <w:pPr>
        <w:jc w:val="both"/>
      </w:pPr>
    </w:p>
    <w:p w:rsidR="00DA0196" w:rsidRDefault="00DA0196" w:rsidP="00DA0196">
      <w:pPr>
        <w:jc w:val="both"/>
        <w:rPr>
          <w:b/>
          <w:bCs/>
        </w:rPr>
      </w:pPr>
      <w:r>
        <w:rPr>
          <w:b/>
          <w:bCs/>
        </w:rPr>
        <w:tab/>
        <w:t>3.3. Компетентность</w:t>
      </w:r>
    </w:p>
    <w:p w:rsidR="00DA0196" w:rsidRDefault="00DA0196" w:rsidP="00DA0196">
      <w:pPr>
        <w:jc w:val="both"/>
      </w:pPr>
    </w:p>
    <w:p w:rsidR="00DA0196" w:rsidRDefault="00DA0196" w:rsidP="00DA0196">
      <w:pPr>
        <w:jc w:val="both"/>
      </w:pPr>
      <w:r>
        <w:tab/>
        <w:t>Компетентность (профессионализм) является ценностью социальной работы, которая обеспечивает качественное решение социальных проблем обратившегося за помощью человека, его социума</w:t>
      </w:r>
      <w:proofErr w:type="gramStart"/>
      <w:r>
        <w:t>.</w:t>
      </w:r>
      <w:proofErr w:type="gramEnd"/>
      <w:r>
        <w:t xml:space="preserve"> </w:t>
      </w:r>
      <w:proofErr w:type="gramStart"/>
      <w:r>
        <w:t>с</w:t>
      </w:r>
      <w:proofErr w:type="gramEnd"/>
      <w:r>
        <w:t>оциальной среды в целом и:</w:t>
      </w:r>
    </w:p>
    <w:p w:rsidR="00DA0196" w:rsidRDefault="00DA0196" w:rsidP="00DA0196">
      <w:pPr>
        <w:jc w:val="both"/>
      </w:pPr>
      <w:r>
        <w:tab/>
        <w:t>- обеспечивает принадлежность социального работника к их профессиональной группе;</w:t>
      </w:r>
    </w:p>
    <w:p w:rsidR="00DA0196" w:rsidRDefault="00DA0196" w:rsidP="00DA0196">
      <w:pPr>
        <w:jc w:val="both"/>
      </w:pPr>
      <w:r>
        <w:tab/>
        <w:t>- определяет возможность социального работника для быстрого профессионального роста и привлечения для решения более сложных задач клиента;</w:t>
      </w:r>
    </w:p>
    <w:p w:rsidR="00DA0196" w:rsidRDefault="00DA0196" w:rsidP="00DA0196">
      <w:pPr>
        <w:jc w:val="both"/>
      </w:pPr>
      <w:r>
        <w:tab/>
        <w:t>- побуждает к постоянному повышению уровня профессионализма, освоению новых знаний, развитию навыков и умений практической деятельности, глубокого понимания ценностей социальной работы и освоению методов научного исследования процессов социальной среды.</w:t>
      </w:r>
    </w:p>
    <w:p w:rsidR="00DA0196" w:rsidRDefault="00DA0196" w:rsidP="00DA0196">
      <w:pPr>
        <w:jc w:val="both"/>
        <w:rPr>
          <w:i/>
          <w:iCs/>
        </w:rPr>
      </w:pPr>
    </w:p>
    <w:p w:rsidR="00DA0196" w:rsidRDefault="00DA0196" w:rsidP="00DA0196">
      <w:pPr>
        <w:ind w:firstLine="720"/>
        <w:jc w:val="both"/>
        <w:rPr>
          <w:i/>
          <w:iCs/>
        </w:rPr>
      </w:pPr>
      <w:r>
        <w:rPr>
          <w:i/>
          <w:iCs/>
        </w:rPr>
        <w:t>Социальные работники:</w:t>
      </w:r>
    </w:p>
    <w:p w:rsidR="00DA0196" w:rsidRDefault="00DA0196" w:rsidP="00DA0196">
      <w:pPr>
        <w:ind w:firstLine="720"/>
        <w:jc w:val="both"/>
      </w:pPr>
      <w:r>
        <w:lastRenderedPageBreak/>
        <w:t>- изучают, используют, распространяют и применяют знания, умения и навыки в практике социальной  работы;</w:t>
      </w:r>
    </w:p>
    <w:p w:rsidR="00DA0196" w:rsidRDefault="00DA0196" w:rsidP="00DA0196">
      <w:pPr>
        <w:ind w:firstLine="720"/>
        <w:jc w:val="both"/>
      </w:pPr>
      <w:r>
        <w:t>- постоянно повышают уровень своего профессионализма, поддерживают и расширяют свою компетентность в целях повышения качества услуг, осуществляя при этом поиск и  оценку новых подходов и практических методов (методик, технологий) в своей деятельности;</w:t>
      </w:r>
    </w:p>
    <w:p w:rsidR="00DA0196" w:rsidRDefault="00DA0196" w:rsidP="00DA0196">
      <w:pPr>
        <w:ind w:firstLine="720"/>
        <w:jc w:val="both"/>
      </w:pPr>
      <w:r>
        <w:t>- участвуют в научном поиске причин ущемления социальных интересов конкретных людей и социальных групп в целом, выявляют их характер и определяют пути их предупреждения и преодоления;</w:t>
      </w:r>
    </w:p>
    <w:p w:rsidR="00DA0196" w:rsidRDefault="00DA0196" w:rsidP="00DA0196">
      <w:pPr>
        <w:ind w:firstLine="720"/>
        <w:jc w:val="both"/>
      </w:pPr>
      <w:r>
        <w:t>- принимают участие в образовательном процессе совместно со своими коллегами, публикуют  свой  опыт  разрешения  конкретных  социальных  проблем  клиентов  или ситуаций на основе соблюдения принципа конфиденциальности;</w:t>
      </w:r>
    </w:p>
    <w:p w:rsidR="00DA0196" w:rsidRDefault="00DA0196" w:rsidP="00DA0196">
      <w:pPr>
        <w:ind w:firstLine="720"/>
        <w:jc w:val="both"/>
      </w:pPr>
      <w:r>
        <w:t>- признают рамки своей компетентности и не выходят за их пределы в ситуациях, где требуется более высокий уровень решения проблемы; ставят перед руководством вопрос о необходимости дальнейшего повышения своего профессионализма.</w:t>
      </w:r>
    </w:p>
    <w:p w:rsidR="00DA0196" w:rsidRDefault="00DA0196" w:rsidP="00DA0196">
      <w:pPr>
        <w:ind w:firstLine="720"/>
        <w:jc w:val="both"/>
      </w:pPr>
    </w:p>
    <w:p w:rsidR="00DA0196" w:rsidRDefault="00DA0196" w:rsidP="00DA0196">
      <w:pPr>
        <w:jc w:val="both"/>
      </w:pPr>
      <w:r>
        <w:tab/>
        <w:t>Социальный работник  не имеет права использовать свои профессиональные знания, навыки и умения, а также отношения с клиентом в личных целях. Они должны избегать связей и отношений, которые идут по вред клиентам; никогда и ни при каких обстоятельствах не должны вступать в сексуальные и имущественные отношения с ними.</w:t>
      </w:r>
    </w:p>
    <w:p w:rsidR="00DA0196" w:rsidRDefault="00DA0196" w:rsidP="00DA0196">
      <w:pPr>
        <w:jc w:val="both"/>
      </w:pPr>
    </w:p>
    <w:p w:rsidR="00DA0196" w:rsidRDefault="00DA0196" w:rsidP="00DA0196">
      <w:pPr>
        <w:jc w:val="both"/>
      </w:pPr>
    </w:p>
    <w:p w:rsidR="00DA0196" w:rsidRDefault="00DA0196" w:rsidP="00DA0196">
      <w:pPr>
        <w:jc w:val="both"/>
        <w:rPr>
          <w:b/>
          <w:bCs/>
        </w:rPr>
      </w:pPr>
      <w:r>
        <w:tab/>
      </w:r>
      <w:r>
        <w:rPr>
          <w:b/>
          <w:bCs/>
        </w:rPr>
        <w:t>3.4. Социальная активность, мобильность и гибкость</w:t>
      </w:r>
    </w:p>
    <w:p w:rsidR="00DA0196" w:rsidRDefault="00DA0196" w:rsidP="00DA0196">
      <w:pPr>
        <w:jc w:val="both"/>
      </w:pPr>
    </w:p>
    <w:p w:rsidR="00DA0196" w:rsidRDefault="00DA0196" w:rsidP="00DA0196">
      <w:pPr>
        <w:jc w:val="both"/>
      </w:pPr>
      <w:r>
        <w:tab/>
        <w:t>Социальная активность, мобильность и гибкость являются ценностью социальной работы и предполагают взаимосвязанную деятельность социального работника с человеком, обратившимся к ним за помощью. Вместе с тем, социальный работник действует не только по обращению. В тех случаях, когда им становится известно о негативных ситуациях в жизни конкретного клиента (индивида, семьи, группы лиц), они тактично и осторожно входят в контакт с ним, предлагая свою помощь в совместном разрешении этих ситуаций. Кроме того, изучая социум, они прогнозируют возможные негативные ситуации и стремятся предотвратить их возникновение.</w:t>
      </w:r>
    </w:p>
    <w:p w:rsidR="00DA0196" w:rsidRDefault="00DA0196" w:rsidP="00DA0196">
      <w:pPr>
        <w:jc w:val="both"/>
      </w:pPr>
    </w:p>
    <w:p w:rsidR="00DA0196" w:rsidRDefault="00DA0196" w:rsidP="00DA0196">
      <w:pPr>
        <w:jc w:val="both"/>
      </w:pPr>
      <w:r>
        <w:tab/>
      </w:r>
      <w:r>
        <w:rPr>
          <w:i/>
          <w:iCs/>
        </w:rPr>
        <w:t>Социальные работники:</w:t>
      </w:r>
    </w:p>
    <w:p w:rsidR="00DA0196" w:rsidRDefault="00DA0196" w:rsidP="00DA0196">
      <w:pPr>
        <w:ind w:firstLine="720"/>
        <w:jc w:val="both"/>
      </w:pPr>
      <w:r>
        <w:t>- оказывают помощь людям, находящимся в критических ситуациях, с целью совместного разрешения их социальных проблем, восстановления их жизненных сил и социального статуса, перевода их в социально-стабильные группы населения, предупреждают повторные кризисные ситуации;</w:t>
      </w:r>
    </w:p>
    <w:p w:rsidR="00DA0196" w:rsidRDefault="00DA0196" w:rsidP="00DA0196">
      <w:pPr>
        <w:ind w:firstLine="720"/>
        <w:jc w:val="both"/>
      </w:pPr>
      <w:r>
        <w:t>- помогают и поддерживают людей, их семьи, относящиеся к перспективным группам населения, в сохранении этого социального статуса и полной реализации возможностей каждого клиента;</w:t>
      </w:r>
    </w:p>
    <w:p w:rsidR="00DA0196" w:rsidRDefault="00DA0196" w:rsidP="00DA0196">
      <w:pPr>
        <w:ind w:firstLine="720"/>
        <w:jc w:val="both"/>
      </w:pPr>
      <w:r>
        <w:t>- обеспечивают единство и взаимосвязь познавательной деятельности (изучение клиента, социальных процессов в нем, исследовательская работа по поиску причин социальных конфликтов), преобразовательной (оказание практической помощи всем нуждающимся людям, семьям и другим группам) и образовательной деятельности (подготовка студентов, обмен опытом с коллегами, обучение клиентов и т.д.).</w:t>
      </w:r>
    </w:p>
    <w:p w:rsidR="00DA0196" w:rsidRDefault="00DA0196" w:rsidP="00DA0196">
      <w:pPr>
        <w:jc w:val="both"/>
      </w:pPr>
    </w:p>
    <w:p w:rsidR="00DA0196" w:rsidRDefault="00DA0196" w:rsidP="00DA0196">
      <w:pPr>
        <w:jc w:val="both"/>
      </w:pPr>
    </w:p>
    <w:p w:rsidR="00DA0196" w:rsidRDefault="00DA0196" w:rsidP="00DA0196">
      <w:pPr>
        <w:jc w:val="center"/>
        <w:rPr>
          <w:b/>
          <w:bCs/>
        </w:rPr>
      </w:pPr>
    </w:p>
    <w:p w:rsidR="00DA0196" w:rsidRDefault="00DA0196" w:rsidP="00DA0196">
      <w:pPr>
        <w:jc w:val="center"/>
        <w:rPr>
          <w:b/>
          <w:bCs/>
        </w:rPr>
      </w:pPr>
    </w:p>
    <w:p w:rsidR="004A44EA" w:rsidRDefault="004A44EA" w:rsidP="00DA0196">
      <w:pPr>
        <w:jc w:val="center"/>
        <w:rPr>
          <w:b/>
          <w:bCs/>
        </w:rPr>
      </w:pPr>
    </w:p>
    <w:p w:rsidR="00DA0196" w:rsidRDefault="00DA0196" w:rsidP="00DA0196">
      <w:pPr>
        <w:jc w:val="center"/>
        <w:rPr>
          <w:b/>
          <w:bCs/>
        </w:rPr>
      </w:pPr>
    </w:p>
    <w:p w:rsidR="00DA0196" w:rsidRDefault="00DA0196" w:rsidP="00DA0196">
      <w:pPr>
        <w:jc w:val="center"/>
        <w:rPr>
          <w:b/>
          <w:bCs/>
        </w:rPr>
      </w:pPr>
      <w:r>
        <w:rPr>
          <w:b/>
          <w:bCs/>
        </w:rPr>
        <w:lastRenderedPageBreak/>
        <w:t>Раздел 4</w:t>
      </w:r>
    </w:p>
    <w:p w:rsidR="00DA0196" w:rsidRDefault="00DA0196" w:rsidP="00DA0196">
      <w:pPr>
        <w:jc w:val="center"/>
        <w:rPr>
          <w:b/>
          <w:bCs/>
        </w:rPr>
      </w:pPr>
    </w:p>
    <w:p w:rsidR="00DA0196" w:rsidRDefault="00DA0196" w:rsidP="00DA0196">
      <w:pPr>
        <w:jc w:val="center"/>
        <w:rPr>
          <w:b/>
          <w:bCs/>
        </w:rPr>
      </w:pPr>
      <w:r>
        <w:rPr>
          <w:b/>
          <w:bCs/>
        </w:rPr>
        <w:t>ПРИНЦИПЫ СОЦИАЛЬНОЙ РАБОТЫ</w:t>
      </w:r>
    </w:p>
    <w:p w:rsidR="00DA0196" w:rsidRDefault="00DA0196" w:rsidP="00DA0196">
      <w:pPr>
        <w:jc w:val="both"/>
      </w:pPr>
    </w:p>
    <w:p w:rsidR="00DA0196" w:rsidRDefault="00DA0196" w:rsidP="00DA0196">
      <w:pPr>
        <w:jc w:val="both"/>
        <w:rPr>
          <w:b/>
          <w:bCs/>
        </w:rPr>
      </w:pPr>
      <w:r>
        <w:tab/>
      </w:r>
      <w:r>
        <w:rPr>
          <w:b/>
          <w:bCs/>
        </w:rPr>
        <w:t>4.1. Принятие человека таким, какой он есть</w:t>
      </w:r>
    </w:p>
    <w:p w:rsidR="00DA0196" w:rsidRDefault="00DA0196" w:rsidP="00DA0196">
      <w:pPr>
        <w:jc w:val="both"/>
      </w:pPr>
    </w:p>
    <w:p w:rsidR="00DA0196" w:rsidRDefault="00DA0196" w:rsidP="00DA0196">
      <w:pPr>
        <w:jc w:val="both"/>
      </w:pPr>
      <w:r>
        <w:tab/>
        <w:t>Клиентом социальной работы может быть отдельный человек или группа лиц (например, семья), которые имеют индивидуальные и групповые особенности. Каждый клиент имеет юридическое и моральное право быть принятым и выслушанным любым социальным работником независимо от занимаемой должности. Каждый клиент имеет право на получение помощи в улучшении социальной ситуации, в которой он находится, при этом социальным работником ему обеспечивается личная безопасность при соблюдении принципа "не навреди". Социальный работник при решении проблем жизненной ситуации клиента ориентируется на разумный характер его требований, учитывая, что мерой является степень гармонизации отношений клиента и общества в их взаимодействии. Главной задачей в практически любой ситуации становится оказание помощи клиенту для его побуждения к самостоятельным действиям по разрешению своих проблем.</w:t>
      </w:r>
    </w:p>
    <w:p w:rsidR="00DA0196" w:rsidRDefault="00DA0196" w:rsidP="00DA0196">
      <w:pPr>
        <w:jc w:val="both"/>
      </w:pPr>
      <w:r>
        <w:tab/>
        <w:t>Ни негативные личные качества, физические недостатки, психические отклонения, ни вероисповедание, сексуальная ориентация или расовая принадлежность, ни социальная неприспособленность, ни предрассудки и предубеждения - ничто не может служить основанием в отказе человеку в помощи социальным работником, причиной для любой формы дискриминации клиента. Все специфические особенности клиента должны быть учтены при принятии решения на оказание ему социальной помощи.</w:t>
      </w:r>
    </w:p>
    <w:p w:rsidR="00DA0196" w:rsidRDefault="00DA0196" w:rsidP="00DA0196">
      <w:pPr>
        <w:jc w:val="both"/>
      </w:pPr>
    </w:p>
    <w:p w:rsidR="00DA0196" w:rsidRDefault="00DA0196" w:rsidP="00DA0196">
      <w:pPr>
        <w:ind w:firstLine="720"/>
        <w:jc w:val="both"/>
        <w:rPr>
          <w:b/>
          <w:bCs/>
        </w:rPr>
      </w:pPr>
      <w:r>
        <w:rPr>
          <w:b/>
          <w:bCs/>
        </w:rPr>
        <w:t>4.2. Уважение права клиента на принятие самостоятельного решения на любом</w:t>
      </w:r>
    </w:p>
    <w:p w:rsidR="00DA0196" w:rsidRDefault="00DA0196" w:rsidP="00DA0196">
      <w:pPr>
        <w:ind w:firstLine="720"/>
        <w:jc w:val="both"/>
        <w:rPr>
          <w:b/>
          <w:bCs/>
        </w:rPr>
      </w:pPr>
      <w:r>
        <w:rPr>
          <w:b/>
          <w:bCs/>
        </w:rPr>
        <w:t xml:space="preserve">       </w:t>
      </w:r>
      <w:proofErr w:type="gramStart"/>
      <w:r>
        <w:rPr>
          <w:b/>
          <w:bCs/>
        </w:rPr>
        <w:t>этапе</w:t>
      </w:r>
      <w:proofErr w:type="gramEnd"/>
      <w:r>
        <w:rPr>
          <w:b/>
          <w:bCs/>
        </w:rPr>
        <w:t xml:space="preserve"> совместных действий</w:t>
      </w:r>
    </w:p>
    <w:p w:rsidR="00DA0196" w:rsidRDefault="00DA0196" w:rsidP="00DA0196">
      <w:pPr>
        <w:jc w:val="both"/>
        <w:rPr>
          <w:b/>
          <w:bCs/>
        </w:rPr>
      </w:pPr>
    </w:p>
    <w:p w:rsidR="00DA0196" w:rsidRDefault="00DA0196" w:rsidP="00DA0196">
      <w:pPr>
        <w:jc w:val="both"/>
      </w:pPr>
      <w:r>
        <w:tab/>
        <w:t>Уважение права клиента на принятие решения есть проявление уважения и соблюдение его прав. Человек, обратившийся за помощью к социальному работнику, имеет те же права, что и все остальные люди. Социальный работник не может оказывать помощь человеку (или группе лиц) без его согласия с их планом действий, клиент имеет право отказаться от предложенного варианта действий, от продолжения уже начатой работы, если его мнение или ситуация в силу каких-либо причин изменились. Он имеет право на изменение своих взглядов, позиций, убеждений.</w:t>
      </w:r>
    </w:p>
    <w:p w:rsidR="00DA0196" w:rsidRDefault="00DA0196" w:rsidP="00DA0196">
      <w:pPr>
        <w:jc w:val="both"/>
      </w:pPr>
      <w:r>
        <w:tab/>
        <w:t>Вне зависимости от степени рациональности (иррациональности) поступков клиента социальный работник не может принуждать его (морально или материально, психологически или физически) следовать их профессиональной логике. Только доводы и аргументы, логика убеждения, этические ценности государства и общества, нормы действующего законодательства, возможности системы социальной защиты населения и других социальных институтов, профессиональный опыт социального работника являются инструментом их воздействия на клиента.</w:t>
      </w:r>
    </w:p>
    <w:p w:rsidR="00DA0196" w:rsidRDefault="00DA0196" w:rsidP="00DA0196">
      <w:pPr>
        <w:jc w:val="both"/>
      </w:pPr>
      <w:r>
        <w:tab/>
        <w:t>Клиент имеет право отказаться от взаимодействия на любом этапе совместной работы с уверенностью в сохранении конфиденциальности сведений о нем.</w:t>
      </w:r>
    </w:p>
    <w:p w:rsidR="00DA0196" w:rsidRDefault="00DA0196" w:rsidP="00DA0196">
      <w:pPr>
        <w:jc w:val="both"/>
      </w:pPr>
    </w:p>
    <w:p w:rsidR="00DA0196" w:rsidRDefault="00DA0196" w:rsidP="00DA0196">
      <w:pPr>
        <w:jc w:val="both"/>
        <w:rPr>
          <w:b/>
          <w:bCs/>
        </w:rPr>
      </w:pPr>
      <w:r>
        <w:tab/>
      </w:r>
      <w:r>
        <w:rPr>
          <w:b/>
          <w:bCs/>
        </w:rPr>
        <w:t>4.3. Конфиденциальность сотрудничества социального работника с клиентом</w:t>
      </w:r>
    </w:p>
    <w:p w:rsidR="00DA0196" w:rsidRDefault="00DA0196" w:rsidP="00DA0196">
      <w:pPr>
        <w:jc w:val="both"/>
      </w:pPr>
    </w:p>
    <w:p w:rsidR="00DA0196" w:rsidRDefault="00DA0196" w:rsidP="00DA0196">
      <w:pPr>
        <w:jc w:val="both"/>
      </w:pPr>
      <w:r>
        <w:tab/>
        <w:t xml:space="preserve">Конфиденциальной (доверительной, не подлежащей разглашению) информацией является все, что касается условий жизнедеятельности клиента, его личностных качеств и проблем, а также все остальное, что будет определено клиентом во взаимодействии с </w:t>
      </w:r>
      <w:r>
        <w:lastRenderedPageBreak/>
        <w:t>социальным работником. Они должны гарантировать ему эту конфиденциальность и принять меры для ее  обеспечения.</w:t>
      </w:r>
    </w:p>
    <w:p w:rsidR="00DA0196" w:rsidRDefault="00DA0196" w:rsidP="00DA0196">
      <w:pPr>
        <w:jc w:val="both"/>
      </w:pPr>
      <w:r>
        <w:tab/>
        <w:t>Социальный работник должен поставить клиента в известность о том, что та или иная информация должна будет передана другим работникам данной социальной службы и руководству для принятия оптимального решения на более высоком административном уровне по запрашиваемой клиентом социальной помощи. Также социальные работники  обязаны сообщить клиенту о необходимости привлечь сторонние организации, близких лиц клиента, его соседей, представителей общественных организаций и юридических лиц, и передать им необходимую информацию. В любом случае такая информация может быть передана только с разрешения клиента и только тем, кто имеет отношение к решению его проблем.</w:t>
      </w:r>
    </w:p>
    <w:p w:rsidR="00DA0196" w:rsidRDefault="00DA0196" w:rsidP="00DA0196">
      <w:pPr>
        <w:jc w:val="both"/>
      </w:pPr>
      <w:r>
        <w:tab/>
        <w:t>При передаче части согласованной с клиентом информации другим лицам или организациям социальный работник должен предупредить их об условиях конфиденциальности. Конфиденциальность не имеет сроков давности.</w:t>
      </w:r>
    </w:p>
    <w:p w:rsidR="00DA0196" w:rsidRDefault="00DA0196" w:rsidP="00DA0196">
      <w:pPr>
        <w:jc w:val="both"/>
      </w:pPr>
      <w:r>
        <w:tab/>
        <w:t>Нарушение конфиденциальности возможно только при непосредственной опасности для клиента: для его жизни, здоровья, материального благополучия, психического состояния. При этом нарушение конфиденциальности должно сопровождаться предварительным извещением клиента о вынуждающих к этому условиях, об обязанностях и ответственности социального работника.</w:t>
      </w:r>
    </w:p>
    <w:p w:rsidR="00DA0196" w:rsidRDefault="00DA0196" w:rsidP="00DA0196">
      <w:pPr>
        <w:jc w:val="both"/>
      </w:pPr>
    </w:p>
    <w:p w:rsidR="00DA0196" w:rsidRDefault="00DA0196" w:rsidP="00DA0196">
      <w:pPr>
        <w:jc w:val="both"/>
      </w:pPr>
    </w:p>
    <w:p w:rsidR="00DA0196" w:rsidRDefault="00DA0196" w:rsidP="00DA0196">
      <w:pPr>
        <w:jc w:val="both"/>
        <w:rPr>
          <w:b/>
          <w:bCs/>
        </w:rPr>
      </w:pPr>
      <w:r>
        <w:tab/>
      </w:r>
      <w:r>
        <w:rPr>
          <w:b/>
          <w:bCs/>
        </w:rPr>
        <w:t xml:space="preserve">4.4. </w:t>
      </w:r>
      <w:proofErr w:type="gramStart"/>
      <w:r>
        <w:rPr>
          <w:b/>
          <w:bCs/>
        </w:rPr>
        <w:t xml:space="preserve">Полнота информирования человека и предпринимаемых в его интересах </w:t>
      </w:r>
      <w:proofErr w:type="gramEnd"/>
    </w:p>
    <w:p w:rsidR="00DA0196" w:rsidRDefault="00DA0196" w:rsidP="00DA0196">
      <w:pPr>
        <w:jc w:val="both"/>
        <w:rPr>
          <w:b/>
          <w:bCs/>
        </w:rPr>
      </w:pPr>
      <w:r>
        <w:rPr>
          <w:b/>
          <w:bCs/>
        </w:rPr>
        <w:t xml:space="preserve">                   </w:t>
      </w:r>
      <w:proofErr w:type="gramStart"/>
      <w:r>
        <w:rPr>
          <w:b/>
          <w:bCs/>
        </w:rPr>
        <w:t>действиях</w:t>
      </w:r>
      <w:proofErr w:type="gramEnd"/>
    </w:p>
    <w:p w:rsidR="00DA0196" w:rsidRDefault="00DA0196" w:rsidP="00DA0196">
      <w:pPr>
        <w:jc w:val="both"/>
      </w:pPr>
    </w:p>
    <w:p w:rsidR="00DA0196" w:rsidRDefault="00DA0196" w:rsidP="00DA0196">
      <w:pPr>
        <w:jc w:val="both"/>
      </w:pPr>
      <w:r>
        <w:tab/>
        <w:t>Соблюдение принципа защиты прав клиента обусловливают обязанность социального работника информировать человека, обратившегося к нему за социальной помощью, обо всех действиях, предпринимаемых ими для решения его проблем.</w:t>
      </w:r>
    </w:p>
    <w:p w:rsidR="00DA0196" w:rsidRDefault="00DA0196" w:rsidP="00DA0196">
      <w:pPr>
        <w:jc w:val="both"/>
      </w:pPr>
      <w:r>
        <w:tab/>
        <w:t>Социальный работник ответственен за полноту, качество и своевременность предоставления клиенту всей необходимой для него информации.</w:t>
      </w:r>
    </w:p>
    <w:p w:rsidR="00DA0196" w:rsidRDefault="00DA0196" w:rsidP="00DA0196">
      <w:pPr>
        <w:jc w:val="both"/>
      </w:pPr>
      <w:r>
        <w:tab/>
        <w:t>Информирование клиента необходимо в целях создания благоприятных условий для активизации его личностного потенциала.</w:t>
      </w:r>
    </w:p>
    <w:p w:rsidR="00DA0196" w:rsidRDefault="00DA0196" w:rsidP="00DA0196">
      <w:pPr>
        <w:jc w:val="both"/>
      </w:pPr>
      <w:r>
        <w:tab/>
        <w:t>Кроме того, недостаток информации может отрицательно сказаться и на качестве принимаемого клиентом решения, так как он, не зная всех обстоятельств и фактов, может принять ошибочное решение, которое приведет к результату, противоположному цели социальной работы и его личным интересам. Учитывая, что в социальной работе решаются вопросы, связанные с судьбой человека, с гармонизацией его отношений с обществом, с улучшением условий его жизнедеятельности, клиент имеет полное право знать обо всех действиях, которые предполагается предпринять с его участием или без его участия.</w:t>
      </w:r>
    </w:p>
    <w:p w:rsidR="00DA0196" w:rsidRDefault="00DA0196" w:rsidP="00DA0196">
      <w:pPr>
        <w:jc w:val="both"/>
      </w:pPr>
      <w:r>
        <w:tab/>
      </w:r>
      <w:proofErr w:type="gramStart"/>
      <w:r>
        <w:t>Учитывая, что взаимодействие человека (клиента), специалиста (социального работника) и общества (социума) строится на основании партнерских отношений, то каждый из них, в том числе, клиент, должен обладать статусом полноправного субъекта этого взаимодействия, а, значит, и правом на инициативу, уважение достоинства и полноту информации.</w:t>
      </w:r>
      <w:proofErr w:type="gramEnd"/>
    </w:p>
    <w:p w:rsidR="00DA0196" w:rsidRDefault="00DA0196" w:rsidP="00DA0196">
      <w:pPr>
        <w:jc w:val="both"/>
      </w:pPr>
      <w:r>
        <w:tab/>
        <w:t>Социальные работники должны предупреждать возникновение ситуаций конфликта интересов, проявляя свою профессиональную тактичность. От этого зависит успешность решения социальных проблем человека, обратившегося за помощью.</w:t>
      </w:r>
    </w:p>
    <w:p w:rsidR="00DA0196" w:rsidRDefault="00DA0196" w:rsidP="00DA0196">
      <w:pPr>
        <w:jc w:val="both"/>
      </w:pPr>
      <w:r>
        <w:tab/>
        <w:t xml:space="preserve">Если такой конфликт возникает, социальные работники  должны принять необходимые меры, гарантируя, что это не принесет ущерб профессиональным отношениям. Социальные работники должны помогать отдельному человеку, семьям, группам и сообществам, находить пути для взаимоприемлемого решения возникающих </w:t>
      </w:r>
      <w:r>
        <w:lastRenderedPageBreak/>
        <w:t>проблем или согласования и уравновешивания конфликтующих или конкурирующих потребностей и интересов.</w:t>
      </w:r>
    </w:p>
    <w:p w:rsidR="00DA0196" w:rsidRDefault="00DA0196" w:rsidP="00DA0196">
      <w:pPr>
        <w:jc w:val="both"/>
      </w:pPr>
    </w:p>
    <w:p w:rsidR="00DA0196" w:rsidRDefault="00DA0196" w:rsidP="00DA0196">
      <w:pPr>
        <w:jc w:val="both"/>
      </w:pPr>
    </w:p>
    <w:p w:rsidR="00DA0196" w:rsidRDefault="00DA0196" w:rsidP="00DA0196">
      <w:pPr>
        <w:jc w:val="both"/>
        <w:rPr>
          <w:b/>
          <w:bCs/>
        </w:rPr>
      </w:pPr>
      <w:r>
        <w:tab/>
      </w:r>
      <w:r>
        <w:rPr>
          <w:b/>
          <w:bCs/>
        </w:rPr>
        <w:t>4.5. Ответственность социального работника за результаты своей деятельности</w:t>
      </w:r>
    </w:p>
    <w:p w:rsidR="00DA0196" w:rsidRDefault="00DA0196" w:rsidP="00DA0196">
      <w:pPr>
        <w:jc w:val="both"/>
      </w:pPr>
    </w:p>
    <w:p w:rsidR="00DA0196" w:rsidRDefault="00DA0196" w:rsidP="00DA0196">
      <w:pPr>
        <w:jc w:val="both"/>
      </w:pPr>
      <w:r>
        <w:tab/>
        <w:t>Социальный работник, занимаясь решением конкретных проблем клиента, несет личную ответственность  за результаты своей деятельности, за качество и эффективность, своевременность и действенность социальной помощи и за ее последствия.</w:t>
      </w:r>
    </w:p>
    <w:p w:rsidR="00DA0196" w:rsidRDefault="00DA0196" w:rsidP="00DA0196">
      <w:pPr>
        <w:jc w:val="both"/>
      </w:pPr>
      <w:r>
        <w:tab/>
        <w:t xml:space="preserve">Социальный работник несет ответственность и перед обществом за результаты своей деятельности. Он призван не только </w:t>
      </w:r>
      <w:proofErr w:type="gramStart"/>
      <w:r>
        <w:t>гармонизировать</w:t>
      </w:r>
      <w:proofErr w:type="gramEnd"/>
      <w:r>
        <w:t xml:space="preserve"> отношения своего клиента и его социальной среды, но и восстановить, повысить социальный статус этого человека, снизившийся в силу ряда объективных или субъективных причин, помочь восстановить его активную личную и социальную жизнедеятельность.</w:t>
      </w:r>
    </w:p>
    <w:p w:rsidR="00DA0196" w:rsidRDefault="00DA0196" w:rsidP="00DA0196">
      <w:pPr>
        <w:jc w:val="both"/>
      </w:pPr>
      <w:r>
        <w:tab/>
        <w:t xml:space="preserve">Социальный работник несет ответственность и перед собой и своей семьей. Постоянное его участие в разрешении множества проблем своих клиентов, "проживание" вместе с ними их бед, нужд, трагедий, несчастий объективно приводит к профессиональному "выгоранию", снижению порога эмоциональной восприимчивости, ослаблению </w:t>
      </w:r>
      <w:proofErr w:type="spellStart"/>
      <w:r>
        <w:t>эмпатии</w:t>
      </w:r>
      <w:proofErr w:type="spellEnd"/>
      <w:r>
        <w:t>, развитию цинизма. Каждый социальный работник обязан уметь защищать себя и в личных интересах, и в интересах своих клиентов.</w:t>
      </w:r>
    </w:p>
    <w:p w:rsidR="00DA0196" w:rsidRDefault="00DA0196" w:rsidP="00DA0196">
      <w:pPr>
        <w:jc w:val="both"/>
      </w:pPr>
      <w:r>
        <w:tab/>
        <w:t>Социальные работники несут ответственность и перед своей профессией, повышая ее престиж, социальный статус в обществе, значимость в межличностном и межгрупповом общении в различных видах и типах социума, обеспечивая ее притягательность для молодежи и интеграцию молодых специалистов в профессию социального работника.</w:t>
      </w:r>
    </w:p>
    <w:p w:rsidR="00DA0196" w:rsidRDefault="00DA0196" w:rsidP="00DA0196">
      <w:pPr>
        <w:jc w:val="both"/>
      </w:pPr>
      <w:r>
        <w:tab/>
        <w:t xml:space="preserve">При этом важно учесть, что в условиях взаимодействия общества, клиента и социального работника вся ответственность за результаты такого взаимодействия не может быть возложены только на работника социальной сферы. Нецелесообразно ожидать только от социального работника и личной ответственности за отдаленные результаты </w:t>
      </w:r>
      <w:proofErr w:type="gramStart"/>
      <w:r>
        <w:t>совместных</w:t>
      </w:r>
      <w:proofErr w:type="gramEnd"/>
      <w:r>
        <w:t xml:space="preserve"> с клиентом действия и за их последствия. Когда задача решена, связь с клиентом может быть утрачена. Клиент вправе самостоятельно воспользоваться результатами совместной с социальным работником деятельности для решения своих актуальных проблем, результат находится в зависимости от характера этих проблем и морального облика самого клиента и может быть различным.</w:t>
      </w:r>
    </w:p>
    <w:p w:rsidR="00DA0196" w:rsidRDefault="00DA0196" w:rsidP="00DA0196">
      <w:pPr>
        <w:jc w:val="both"/>
      </w:pPr>
    </w:p>
    <w:p w:rsidR="00DA0196" w:rsidRDefault="00DA0196" w:rsidP="00DA0196">
      <w:pPr>
        <w:jc w:val="both"/>
        <w:rPr>
          <w:b/>
          <w:bCs/>
        </w:rPr>
      </w:pPr>
      <w:r>
        <w:rPr>
          <w:b/>
          <w:bCs/>
        </w:rPr>
        <w:tab/>
        <w:t>4.6. Порядочность социального работника во взаимодействии с клиентом</w:t>
      </w:r>
    </w:p>
    <w:p w:rsidR="00DA0196" w:rsidRDefault="00DA0196" w:rsidP="00DA0196">
      <w:pPr>
        <w:jc w:val="both"/>
      </w:pPr>
    </w:p>
    <w:p w:rsidR="00DA0196" w:rsidRDefault="00DA0196" w:rsidP="00DA0196">
      <w:pPr>
        <w:jc w:val="both"/>
      </w:pPr>
      <w:r>
        <w:tab/>
        <w:t>Порядочность социального работника является весьма важным принципом в связи с необходимостью обеспечения баланса интересов, как своих личных, так и интересов клиента и его социального окружения, профессионального сообщества социальных работников, общества в целом. Интересы одних не могут превалировать над интересами других, реализовываться в ущерб кому-либо.</w:t>
      </w:r>
    </w:p>
    <w:p w:rsidR="00DA0196" w:rsidRDefault="00DA0196" w:rsidP="00DA0196">
      <w:pPr>
        <w:jc w:val="both"/>
      </w:pPr>
      <w:r>
        <w:tab/>
        <w:t>Личная порядочность социального работника заключается в обеспечении разумного баланса, в гармонизации интересов всех заинтересованных сторон, умении предотвратить установление приоритета одних над другими, в том числе, приоритета общества над интересами клиента и наоборот, своих личных интересов над интересами клиента или общества.</w:t>
      </w:r>
    </w:p>
    <w:p w:rsidR="00DA0196" w:rsidRDefault="00DA0196" w:rsidP="00DA0196">
      <w:pPr>
        <w:jc w:val="both"/>
      </w:pPr>
      <w:r>
        <w:tab/>
        <w:t xml:space="preserve">Важным условием социальной работы является бескорыстие социального работника. Социальные работники делают для своего клиента все, </w:t>
      </w:r>
      <w:proofErr w:type="gramStart"/>
      <w:r>
        <w:t>что</w:t>
      </w:r>
      <w:proofErr w:type="gramEnd"/>
      <w:r>
        <w:t xml:space="preserve"> по их мнению, необходимо для разрешения проблемы.</w:t>
      </w:r>
    </w:p>
    <w:p w:rsidR="00DA0196" w:rsidRDefault="00DA0196" w:rsidP="00DA0196">
      <w:pPr>
        <w:jc w:val="both"/>
      </w:pPr>
      <w:r>
        <w:tab/>
        <w:t xml:space="preserve">Социальные работники являются представителями государственных социальных институтов, действуют в интересах человека, обратившегося к ним за помощью, делая </w:t>
      </w:r>
      <w:r>
        <w:lastRenderedPageBreak/>
        <w:t>зачастую для него существенно больше, нежели это предписывается должностной инструкцией.</w:t>
      </w:r>
    </w:p>
    <w:p w:rsidR="00DA0196" w:rsidRDefault="00DA0196" w:rsidP="00DA0196">
      <w:pPr>
        <w:jc w:val="both"/>
      </w:pPr>
      <w:r>
        <w:tab/>
        <w:t>Социальный работник не должен поддаваться влияниям и нажимам, встречающимся на пути их профессиональной деятельности; их долг - беспристрастно выполнять свои профессиональные обязанности.</w:t>
      </w:r>
    </w:p>
    <w:p w:rsidR="00DA0196" w:rsidRDefault="00DA0196" w:rsidP="00DA0196">
      <w:pPr>
        <w:jc w:val="both"/>
      </w:pPr>
      <w:r>
        <w:tab/>
        <w:t>Доброжелательность присутствует на всех этапах взаимодействия социального работника с клиентом. Именно она обеспечивает верный тон при совместной работе с человеком, который обратился за помощью, вызывает его на откровенность и взаимодействие. Желая добра человеку, обратившемуся за помощью, социальный работник осуществляет необходимое руководство его действиями, тактично указывает на ошибки и недостатки, помогает в решении трудных проблем или полностью берет на себя заботу о клиенте.</w:t>
      </w:r>
    </w:p>
    <w:p w:rsidR="00DA0196" w:rsidRDefault="00DA0196" w:rsidP="00DA0196">
      <w:pPr>
        <w:jc w:val="both"/>
      </w:pPr>
      <w:r>
        <w:tab/>
        <w:t>Личная порядочность социального работника гарантирует качество и эффективность их профессиональной деятельности и обеспечивает выполнение ими требований международного и национального Кодексов этики социального работника.</w:t>
      </w:r>
    </w:p>
    <w:p w:rsidR="00DA0196" w:rsidRDefault="00DA0196" w:rsidP="00DA0196">
      <w:pPr>
        <w:jc w:val="both"/>
        <w:rPr>
          <w:b/>
          <w:bCs/>
        </w:rPr>
      </w:pPr>
    </w:p>
    <w:p w:rsidR="00DA0196" w:rsidRDefault="00DA0196" w:rsidP="00DA0196">
      <w:pPr>
        <w:jc w:val="center"/>
        <w:rPr>
          <w:b/>
          <w:bCs/>
        </w:rPr>
      </w:pPr>
      <w:r>
        <w:rPr>
          <w:b/>
          <w:bCs/>
        </w:rPr>
        <w:t>Раздел 5</w:t>
      </w:r>
    </w:p>
    <w:p w:rsidR="00DA0196" w:rsidRDefault="00DA0196" w:rsidP="00DA0196">
      <w:pPr>
        <w:jc w:val="center"/>
      </w:pPr>
    </w:p>
    <w:p w:rsidR="00DA0196" w:rsidRDefault="00DA0196" w:rsidP="00DA0196">
      <w:pPr>
        <w:jc w:val="center"/>
        <w:rPr>
          <w:b/>
          <w:bCs/>
        </w:rPr>
      </w:pPr>
      <w:r>
        <w:rPr>
          <w:b/>
          <w:bCs/>
        </w:rPr>
        <w:t>СТАНДАРТЫ ЭТИЧЕСКОГО ПОВЕДЕНИЯ</w:t>
      </w:r>
    </w:p>
    <w:p w:rsidR="00DA0196" w:rsidRDefault="00DA0196" w:rsidP="00DA0196">
      <w:pPr>
        <w:jc w:val="both"/>
      </w:pPr>
    </w:p>
    <w:p w:rsidR="00DA0196" w:rsidRDefault="00DA0196" w:rsidP="00DA0196">
      <w:pPr>
        <w:jc w:val="both"/>
      </w:pPr>
      <w:r>
        <w:tab/>
        <w:t>Стандарты этического поведения социального работника определяют нормы их профессиональной деятельности в соответствии с этическими ценностями, принципами и правилами социальной работы. Эти стандарты не носят исчерпывающего характера.</w:t>
      </w:r>
    </w:p>
    <w:p w:rsidR="00DA0196" w:rsidRDefault="00DA0196" w:rsidP="00DA0196">
      <w:pPr>
        <w:jc w:val="both"/>
      </w:pPr>
    </w:p>
    <w:p w:rsidR="00DA0196" w:rsidRDefault="00DA0196" w:rsidP="00DA0196">
      <w:pPr>
        <w:jc w:val="both"/>
        <w:rPr>
          <w:b/>
          <w:bCs/>
        </w:rPr>
      </w:pPr>
      <w:r>
        <w:tab/>
      </w:r>
      <w:r>
        <w:rPr>
          <w:b/>
          <w:bCs/>
        </w:rPr>
        <w:t>5.1. Этическое поведение по отношению к профессии социального работника</w:t>
      </w:r>
    </w:p>
    <w:p w:rsidR="00DA0196" w:rsidRDefault="00DA0196" w:rsidP="00DA0196">
      <w:pPr>
        <w:jc w:val="both"/>
        <w:rPr>
          <w:b/>
          <w:bCs/>
        </w:rPr>
      </w:pPr>
    </w:p>
    <w:p w:rsidR="00DA0196" w:rsidRDefault="00DA0196" w:rsidP="00DA0196">
      <w:pPr>
        <w:jc w:val="both"/>
      </w:pPr>
      <w:r>
        <w:rPr>
          <w:i/>
          <w:iCs/>
        </w:rPr>
        <w:tab/>
        <w:t>Социальный работник</w:t>
      </w:r>
      <w:proofErr w:type="gramStart"/>
      <w:r>
        <w:rPr>
          <w:i/>
          <w:iCs/>
        </w:rPr>
        <w:t xml:space="preserve"> :</w:t>
      </w:r>
      <w:proofErr w:type="gramEnd"/>
    </w:p>
    <w:p w:rsidR="00DA0196" w:rsidRDefault="00DA0196" w:rsidP="00DA0196">
      <w:pPr>
        <w:ind w:firstLine="720"/>
        <w:jc w:val="both"/>
      </w:pPr>
      <w:r>
        <w:t>- соблюдает Кодекс этики, утверждает ценности и правила, принципы и стандарты этического поведения, отстаивает, совершенствует и популяризирует их;</w:t>
      </w:r>
    </w:p>
    <w:p w:rsidR="00DA0196" w:rsidRDefault="00DA0196" w:rsidP="00DA0196">
      <w:pPr>
        <w:ind w:firstLine="720"/>
        <w:jc w:val="both"/>
      </w:pPr>
      <w:r>
        <w:t>- повышает качество и эффективность социальных услуг, предоставляемых людям, развивает профессионализм социальной работы, привлекая непрофессиональных     помощников социальных работников к решению посильных для них задач;</w:t>
      </w:r>
    </w:p>
    <w:p w:rsidR="00DA0196" w:rsidRDefault="00DA0196" w:rsidP="00DA0196">
      <w:pPr>
        <w:ind w:firstLine="720"/>
        <w:jc w:val="both"/>
      </w:pPr>
      <w:r>
        <w:t>- повышает статус социальной работы, защищает ее от необоснованной критики и укрепляет у людей различных социальных групп веру в ее необходимость;</w:t>
      </w:r>
    </w:p>
    <w:p w:rsidR="00DA0196" w:rsidRDefault="00DA0196" w:rsidP="00DA0196">
      <w:pPr>
        <w:ind w:firstLine="720"/>
        <w:jc w:val="both"/>
      </w:pPr>
      <w:r>
        <w:t>- принимает участие и поощряет других к творческому поиску новых подходов, технологий, методов и методик социальной работы;</w:t>
      </w:r>
    </w:p>
    <w:p w:rsidR="00DA0196" w:rsidRDefault="00DA0196" w:rsidP="00DA0196">
      <w:pPr>
        <w:ind w:firstLine="720"/>
        <w:jc w:val="both"/>
      </w:pPr>
      <w:r>
        <w:t>- критически оценивает достигнутые в личной практической работе результаты, не преувеличивает свои профессиональные и личные возможности;</w:t>
      </w:r>
    </w:p>
    <w:p w:rsidR="00DA0196" w:rsidRDefault="00DA0196" w:rsidP="00DA0196">
      <w:pPr>
        <w:ind w:firstLine="720"/>
        <w:jc w:val="both"/>
      </w:pPr>
      <w:r>
        <w:t xml:space="preserve">- в доходчивой форме разъясняет окружающим назначение, цели и задачи профессиональной социальной работы в качестве представителя этой профессии.  </w:t>
      </w:r>
    </w:p>
    <w:p w:rsidR="00DA0196" w:rsidRDefault="00DA0196" w:rsidP="00DA0196">
      <w:pPr>
        <w:jc w:val="both"/>
        <w:rPr>
          <w:b/>
          <w:bCs/>
        </w:rPr>
      </w:pPr>
    </w:p>
    <w:p w:rsidR="00DA0196" w:rsidRDefault="00DA0196" w:rsidP="00DA0196">
      <w:pPr>
        <w:jc w:val="both"/>
        <w:rPr>
          <w:b/>
          <w:bCs/>
        </w:rPr>
      </w:pPr>
      <w:r>
        <w:rPr>
          <w:b/>
          <w:bCs/>
        </w:rPr>
        <w:t xml:space="preserve">5.2. Этическое поведение по отношению к людям, которые пользуются </w:t>
      </w:r>
      <w:proofErr w:type="gramStart"/>
      <w:r>
        <w:rPr>
          <w:b/>
          <w:bCs/>
        </w:rPr>
        <w:t>социальными</w:t>
      </w:r>
      <w:proofErr w:type="gramEnd"/>
    </w:p>
    <w:p w:rsidR="00DA0196" w:rsidRDefault="00DA0196" w:rsidP="00DA0196">
      <w:pPr>
        <w:jc w:val="both"/>
        <w:rPr>
          <w:b/>
          <w:bCs/>
        </w:rPr>
      </w:pPr>
      <w:r>
        <w:rPr>
          <w:b/>
          <w:bCs/>
        </w:rPr>
        <w:t xml:space="preserve">        услугами</w:t>
      </w:r>
    </w:p>
    <w:p w:rsidR="00DA0196" w:rsidRDefault="00DA0196" w:rsidP="00DA0196">
      <w:pPr>
        <w:jc w:val="both"/>
        <w:rPr>
          <w:b/>
          <w:bCs/>
        </w:rPr>
      </w:pPr>
    </w:p>
    <w:p w:rsidR="00DA0196" w:rsidRDefault="00DA0196" w:rsidP="00DA0196">
      <w:pPr>
        <w:jc w:val="both"/>
        <w:rPr>
          <w:i/>
          <w:iCs/>
        </w:rPr>
      </w:pPr>
      <w:r>
        <w:rPr>
          <w:i/>
          <w:iCs/>
        </w:rPr>
        <w:tab/>
        <w:t>Социальный работник:</w:t>
      </w:r>
    </w:p>
    <w:p w:rsidR="00DA0196" w:rsidRDefault="00DA0196" w:rsidP="00DA0196">
      <w:pPr>
        <w:ind w:firstLine="720"/>
        <w:jc w:val="both"/>
      </w:pPr>
      <w:r>
        <w:t>- соблюдает принципы социальной работы в части касающейся клиентов: принимает человека таким, как он есть; привлекает его к активной совместной работе; обеспечивает конфиденциальность сотрудничества, информации; несет ответственность за результаты своей работы с клиентом; проявляет личную порядочность по отношению к нему;</w:t>
      </w:r>
    </w:p>
    <w:p w:rsidR="00DA0196" w:rsidRDefault="00DA0196" w:rsidP="00DA0196">
      <w:pPr>
        <w:ind w:firstLine="720"/>
        <w:jc w:val="both"/>
      </w:pPr>
      <w:r>
        <w:t xml:space="preserve">- ценит и уважает личные устремления, индивидуальные особенности, инициативу и творческий подход клиента к совместному решению его проблем; оказывает помощь </w:t>
      </w:r>
      <w:r>
        <w:lastRenderedPageBreak/>
        <w:t>клиентам с целью восстановления и развития их собственных потенциальных возможностей с соблюдением в равной степени прав других людей и социальных групп;</w:t>
      </w:r>
    </w:p>
    <w:p w:rsidR="00DA0196" w:rsidRDefault="00DA0196" w:rsidP="00DA0196">
      <w:pPr>
        <w:ind w:firstLine="720"/>
        <w:jc w:val="both"/>
      </w:pPr>
      <w:r>
        <w:t>- отдает приоритет поддержке основных интересов клиентов, но при этом уважает и учитывает интересы других людей. В тех случаях, когда возникает конфликт интересов различных клиентов или конфликт интересов клиента и действующего в России законодательства, предупреждает клиента о том</w:t>
      </w:r>
      <w:proofErr w:type="gramStart"/>
      <w:r>
        <w:t>.</w:t>
      </w:r>
      <w:proofErr w:type="gramEnd"/>
      <w:r>
        <w:t xml:space="preserve"> </w:t>
      </w:r>
      <w:proofErr w:type="gramStart"/>
      <w:r>
        <w:t>ч</w:t>
      </w:r>
      <w:proofErr w:type="gramEnd"/>
      <w:r>
        <w:t>то его интересы и просьбы могут быть отвергнуты;</w:t>
      </w:r>
    </w:p>
    <w:p w:rsidR="00DA0196" w:rsidRDefault="00DA0196" w:rsidP="00DA0196">
      <w:pPr>
        <w:ind w:firstLine="720"/>
        <w:jc w:val="both"/>
      </w:pPr>
      <w:r>
        <w:t xml:space="preserve">- минимизируют использование юридических, психологических, экономических или других видов принуждения. </w:t>
      </w:r>
      <w:proofErr w:type="gramStart"/>
      <w:r>
        <w:t>В случаях, когда такое принуждение неизбежно, оно должно быть этически, профессионально и юридически оправдано;</w:t>
      </w:r>
      <w:proofErr w:type="gramEnd"/>
    </w:p>
    <w:p w:rsidR="00DA0196" w:rsidRDefault="00DA0196" w:rsidP="00DA0196">
      <w:pPr>
        <w:ind w:firstLine="720"/>
        <w:jc w:val="both"/>
      </w:pPr>
      <w:proofErr w:type="gramStart"/>
      <w:r>
        <w:t>- отвергает любые формы дискриминации, основанной на национальности, сексуальных отношениях, возрасте, вероисповедании, семейном статусе, политической ориентации, на умственных или физических недостатках, привилегиях, персональных характеристиках.</w:t>
      </w:r>
      <w:proofErr w:type="gramEnd"/>
    </w:p>
    <w:p w:rsidR="00DA0196" w:rsidRDefault="00DA0196" w:rsidP="00DA0196">
      <w:pPr>
        <w:jc w:val="both"/>
      </w:pPr>
    </w:p>
    <w:p w:rsidR="00DA0196" w:rsidRDefault="00DA0196" w:rsidP="00DA0196">
      <w:pPr>
        <w:jc w:val="both"/>
        <w:rPr>
          <w:b/>
          <w:bCs/>
        </w:rPr>
      </w:pPr>
      <w:r>
        <w:rPr>
          <w:b/>
          <w:bCs/>
        </w:rPr>
        <w:tab/>
        <w:t>5.3. Этическое поведение по отношению к коллегам</w:t>
      </w:r>
    </w:p>
    <w:p w:rsidR="00DA0196" w:rsidRDefault="00DA0196" w:rsidP="00DA0196">
      <w:pPr>
        <w:jc w:val="both"/>
        <w:rPr>
          <w:b/>
          <w:bCs/>
        </w:rPr>
      </w:pPr>
    </w:p>
    <w:p w:rsidR="00DA0196" w:rsidRDefault="00DA0196" w:rsidP="00DA0196">
      <w:pPr>
        <w:jc w:val="both"/>
      </w:pPr>
      <w:r>
        <w:rPr>
          <w:i/>
          <w:iCs/>
        </w:rPr>
        <w:tab/>
        <w:t>Социальный работник:</w:t>
      </w:r>
    </w:p>
    <w:p w:rsidR="00DA0196" w:rsidRDefault="00DA0196" w:rsidP="00DA0196">
      <w:pPr>
        <w:ind w:firstLine="720"/>
        <w:jc w:val="both"/>
      </w:pPr>
      <w:r>
        <w:t>- с уважением относится к коллегам вне зависимости от их специальности и специализации, уровня профессиональной подготовки и стажа практической работы, оказывая им всемерное содействие для достижения высокой эффективности их работы в области социальной деятельности;</w:t>
      </w:r>
    </w:p>
    <w:p w:rsidR="00DA0196" w:rsidRDefault="00DA0196" w:rsidP="00DA0196">
      <w:pPr>
        <w:ind w:firstLine="720"/>
        <w:jc w:val="both"/>
      </w:pPr>
      <w:r>
        <w:t>- уважает различные мнения и подходы коллег и других специалистов, принимая на себя ответственность за справедливость своей критики в их адрес в различных инстанциях и межличностных отношениях;</w:t>
      </w:r>
    </w:p>
    <w:p w:rsidR="00DA0196" w:rsidRDefault="00DA0196" w:rsidP="00DA0196">
      <w:pPr>
        <w:ind w:firstLine="720"/>
        <w:jc w:val="both"/>
      </w:pPr>
      <w:r>
        <w:t>- защищает своих коллег от любых форм и видов давления со стороны клиентов, руководства, государственных организаций или общественных объединений в тех случаях, когда такое воздействие необоснованно;</w:t>
      </w:r>
    </w:p>
    <w:p w:rsidR="00DA0196" w:rsidRDefault="00DA0196" w:rsidP="00DA0196">
      <w:pPr>
        <w:ind w:firstLine="720"/>
        <w:jc w:val="both"/>
      </w:pPr>
      <w:r>
        <w:t>- следует советам и консультациям коллег и наставников, если они служат интересам дела.</w:t>
      </w:r>
    </w:p>
    <w:p w:rsidR="00DA0196" w:rsidRDefault="00DA0196" w:rsidP="00DA0196">
      <w:pPr>
        <w:jc w:val="both"/>
      </w:pPr>
    </w:p>
    <w:p w:rsidR="00DA0196" w:rsidRDefault="00DA0196" w:rsidP="00DA0196">
      <w:pPr>
        <w:jc w:val="both"/>
        <w:rPr>
          <w:b/>
          <w:bCs/>
        </w:rPr>
      </w:pPr>
      <w:r>
        <w:rPr>
          <w:b/>
          <w:bCs/>
        </w:rPr>
        <w:tab/>
        <w:t>5.4. Этическое поведение по отношению к взаимодействующим организациям</w:t>
      </w:r>
    </w:p>
    <w:p w:rsidR="00DA0196" w:rsidRDefault="00DA0196" w:rsidP="00DA0196">
      <w:pPr>
        <w:jc w:val="both"/>
        <w:rPr>
          <w:b/>
          <w:bCs/>
        </w:rPr>
      </w:pPr>
    </w:p>
    <w:p w:rsidR="00DA0196" w:rsidRDefault="00DA0196" w:rsidP="00DA0196">
      <w:pPr>
        <w:jc w:val="both"/>
      </w:pPr>
      <w:r>
        <w:rPr>
          <w:i/>
          <w:iCs/>
        </w:rPr>
        <w:tab/>
        <w:t>Социальный работник:</w:t>
      </w:r>
    </w:p>
    <w:p w:rsidR="00DA0196" w:rsidRDefault="00DA0196" w:rsidP="00DA0196">
      <w:pPr>
        <w:ind w:firstLine="720"/>
        <w:jc w:val="both"/>
      </w:pPr>
      <w:r>
        <w:t>- строит свои  взаимоотношения с другими организациями на основе доброжелательности, ориентированности на интересы людей, обратившихся к ним за помощью, с учетом возможностей, назначения и непротиворечивости деятельности этих организаций Кодексу этики социального работника;</w:t>
      </w:r>
    </w:p>
    <w:p w:rsidR="00DA0196" w:rsidRDefault="00DA0196" w:rsidP="00DA0196">
      <w:pPr>
        <w:ind w:firstLine="720"/>
        <w:jc w:val="both"/>
      </w:pPr>
      <w:r>
        <w:t>- придерживается своих обязательств, данных взаимодействующим организациям, и добивается от этих организаций выполнения их собственных обязатель</w:t>
      </w:r>
      <w:proofErr w:type="gramStart"/>
      <w:r>
        <w:t>ств пр</w:t>
      </w:r>
      <w:proofErr w:type="gramEnd"/>
      <w:r>
        <w:t>и использовании их ресурсов на те нужды, на которые эти ресурсы предназначены;</w:t>
      </w:r>
    </w:p>
    <w:p w:rsidR="00DA0196" w:rsidRDefault="00DA0196" w:rsidP="00DA0196">
      <w:pPr>
        <w:ind w:firstLine="720"/>
        <w:jc w:val="both"/>
      </w:pPr>
      <w:r>
        <w:t xml:space="preserve">- развивает командные, </w:t>
      </w:r>
      <w:proofErr w:type="spellStart"/>
      <w:r>
        <w:t>межинституциональные</w:t>
      </w:r>
      <w:proofErr w:type="spellEnd"/>
      <w:r>
        <w:t xml:space="preserve"> и межведомственные формы социальной работы, оберегает рабочую атмосферу в коллективах и командах, поддерживая приемлемые условия для деятельности каждого сотрудника.</w:t>
      </w:r>
    </w:p>
    <w:p w:rsidR="00DA0196" w:rsidRDefault="00DA0196" w:rsidP="00DA0196">
      <w:pPr>
        <w:jc w:val="both"/>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p>
    <w:p w:rsidR="00DA0196" w:rsidRDefault="00DA0196" w:rsidP="00DA0196">
      <w:pPr>
        <w:jc w:val="center"/>
        <w:rPr>
          <w:b/>
          <w:bCs/>
        </w:rPr>
      </w:pPr>
      <w:r>
        <w:rPr>
          <w:b/>
          <w:bCs/>
        </w:rPr>
        <w:lastRenderedPageBreak/>
        <w:t xml:space="preserve">Раздел 6 </w:t>
      </w:r>
    </w:p>
    <w:p w:rsidR="00DA0196" w:rsidRDefault="00DA0196" w:rsidP="00DA0196">
      <w:pPr>
        <w:jc w:val="center"/>
      </w:pPr>
    </w:p>
    <w:p w:rsidR="00DA0196" w:rsidRDefault="00DA0196" w:rsidP="00DA0196">
      <w:pPr>
        <w:jc w:val="center"/>
        <w:rPr>
          <w:b/>
          <w:bCs/>
        </w:rPr>
      </w:pPr>
      <w:r>
        <w:rPr>
          <w:b/>
          <w:bCs/>
        </w:rPr>
        <w:t>ОПРЕДЕЛЕНИЕ СОЦИАЛЬНОЙ РАБОТЫ И КОММЕНТАРИИ МЕЖДУНАРОДНОЙ ФЕДЕРАЦИИ СОЦИАЛЬНЫХ РАБОТНИКОВ</w:t>
      </w:r>
    </w:p>
    <w:p w:rsidR="00DA0196" w:rsidRDefault="00DA0196" w:rsidP="00DA0196">
      <w:pPr>
        <w:jc w:val="center"/>
      </w:pPr>
    </w:p>
    <w:p w:rsidR="00DA0196" w:rsidRDefault="00DA0196" w:rsidP="00DA0196">
      <w:pPr>
        <w:jc w:val="center"/>
      </w:pPr>
    </w:p>
    <w:p w:rsidR="00DA0196" w:rsidRDefault="00DA0196" w:rsidP="00DA0196">
      <w:pPr>
        <w:jc w:val="both"/>
      </w:pPr>
      <w:r>
        <w:tab/>
      </w:r>
      <w:r>
        <w:rPr>
          <w:b/>
          <w:bCs/>
        </w:rPr>
        <w:t xml:space="preserve">Социальные работники - представитель особой, деликатной и гуманной профессии.  </w:t>
      </w:r>
      <w:r>
        <w:t>Их профессиональное предназначение - согласование личных и общественных интересов клиентов, гармонизация этих отношений. Они выступают в роли посредника во взаимодействии личности, семьи и социума, обеспечивая это взаимодействие посредством социального развития клиента и преобразования социума. Их деятельность строится с учетом экономического, политического, законодательного и социального контекстов на основе моральных ценностей, принципов и правил.</w:t>
      </w:r>
    </w:p>
    <w:p w:rsidR="00DA0196" w:rsidRDefault="00DA0196" w:rsidP="00DA0196">
      <w:pPr>
        <w:jc w:val="both"/>
      </w:pPr>
      <w:r>
        <w:rPr>
          <w:b/>
          <w:bCs/>
        </w:rPr>
        <w:t xml:space="preserve">Профессия "Социальная работа" </w:t>
      </w:r>
      <w:r>
        <w:t xml:space="preserve">способствует реализации социальных изменений в обществе, решению проблем человеческих взаимоотношений и укреплению свободы человека и его права на достойную жизнь. Используя теории человеческого поведения и социальных систем, социальная работа включается в процесс на этапе, когда люди взаимодействуют с окружающей средой. </w:t>
      </w:r>
      <w:r>
        <w:rPr>
          <w:b/>
          <w:bCs/>
        </w:rPr>
        <w:t>Принципы соблюдения прав человека и социальной справедливости являются фундаментальными для социальной работы.</w:t>
      </w:r>
    </w:p>
    <w:p w:rsidR="00DA0196" w:rsidRDefault="00DA0196" w:rsidP="00DA0196">
      <w:pPr>
        <w:jc w:val="both"/>
      </w:pPr>
      <w:r>
        <w:t xml:space="preserve">     Принято на встрече Международной Федерации социальных работников в Монреале,</w:t>
      </w:r>
    </w:p>
    <w:p w:rsidR="00DA0196" w:rsidRDefault="00DA0196" w:rsidP="00DA0196">
      <w:pPr>
        <w:jc w:val="both"/>
      </w:pPr>
      <w:r>
        <w:t xml:space="preserve">Канада, в июле </w:t>
      </w:r>
      <w:smartTag w:uri="urn:schemas-microsoft-com:office:smarttags" w:element="metricconverter">
        <w:smartTagPr>
          <w:attr w:name="ProductID" w:val="2000 г"/>
        </w:smartTagPr>
        <w:r>
          <w:t>2000 г</w:t>
        </w:r>
      </w:smartTag>
      <w:r>
        <w:t>.</w:t>
      </w:r>
    </w:p>
    <w:p w:rsidR="00DA0196" w:rsidRDefault="00DA0196" w:rsidP="00DA0196">
      <w:pPr>
        <w:jc w:val="both"/>
      </w:pPr>
      <w:r>
        <w:tab/>
        <w:t>Социальная работа в своих различных формах обращена к многостороннему, комплексному взаимодействию людей. Ее миссия заключается в том</w:t>
      </w:r>
      <w:proofErr w:type="gramStart"/>
      <w:r>
        <w:t>.</w:t>
      </w:r>
      <w:proofErr w:type="gramEnd"/>
      <w:r>
        <w:t xml:space="preserve"> </w:t>
      </w:r>
      <w:proofErr w:type="gramStart"/>
      <w:r>
        <w:t>ч</w:t>
      </w:r>
      <w:proofErr w:type="gramEnd"/>
      <w:r>
        <w:t xml:space="preserve">тобы дать возможность всем людям использовать полностью свой потенциал, обогатить свою жизнь и предотвратить ее разрушение. Профессиональная социальная работа сосредоточена на решении проблемы и изменениях, Социальные работники являются носителями </w:t>
      </w:r>
      <w:proofErr w:type="gramStart"/>
      <w:r>
        <w:t>изменений</w:t>
      </w:r>
      <w:proofErr w:type="gramEnd"/>
      <w:r>
        <w:t xml:space="preserve"> как в обществе, так и в жизни отдельного человека, семьи, общины. </w:t>
      </w:r>
      <w:r>
        <w:rPr>
          <w:b/>
          <w:bCs/>
        </w:rPr>
        <w:t>Социальная работа - это взаимосвязанная система ценностей, теории и практики.</w:t>
      </w:r>
    </w:p>
    <w:p w:rsidR="00DA0196" w:rsidRDefault="00DA0196" w:rsidP="00DA0196">
      <w:pPr>
        <w:jc w:val="both"/>
      </w:pPr>
      <w:r>
        <w:tab/>
        <w:t xml:space="preserve">Социальная работа сформировалась на идеалах гуманизма и демократии, и эти ценности являются базовыми в отношении равенства, значимости и достоинства всех людей. С момента зарождения социальной работы в течение ста лет практика ее сосредоточена на удовлетворении человеческих нужд и развитии потенциала человека. </w:t>
      </w:r>
    </w:p>
    <w:p w:rsidR="00DA0196" w:rsidRDefault="00DA0196" w:rsidP="00DA0196">
      <w:pPr>
        <w:jc w:val="both"/>
      </w:pPr>
      <w:r>
        <w:rPr>
          <w:b/>
          <w:bCs/>
        </w:rPr>
        <w:t>Ценности социальной работы закреплены кодексами этики профессиональных международных и национальных организаций.</w:t>
      </w:r>
    </w:p>
    <w:p w:rsidR="00DA0196" w:rsidRDefault="00DA0196" w:rsidP="00DA0196">
      <w:pPr>
        <w:jc w:val="both"/>
      </w:pPr>
      <w:r>
        <w:tab/>
        <w:t>Методология социальной работы базируется на систематизированном, основанном на фактах знании, полученном в результате научных исследований и анализа практики, с учетом местной специфики и конкретного контекста. Она признает комплексность взаимоотношений между человеческими особями и средой обитания, способность людей быть подверженными влиянию различных факторов, включая биопсихологические.</w:t>
      </w:r>
    </w:p>
    <w:p w:rsidR="00DA0196" w:rsidRDefault="00DA0196" w:rsidP="00DA0196">
      <w:pPr>
        <w:jc w:val="both"/>
      </w:pPr>
      <w:r>
        <w:tab/>
        <w:t xml:space="preserve">Социальная работа обращается к барьерам, неравенству и несправедливости, существующим в обществе. Она </w:t>
      </w:r>
      <w:r>
        <w:rPr>
          <w:b/>
          <w:bCs/>
        </w:rPr>
        <w:t xml:space="preserve">дает ответ на кризисные и чрезвычайные ситуации так же, как и на ежедневные личные и социальные проблемы. </w:t>
      </w:r>
      <w:r>
        <w:t>Социальная работа имеет в своем арсенале разнообразные навыки, технологии и методы и действует, исходя из целостного подхода к человеку и окружающей его среде. Социальная работа ведется на разных уровнях, начиная с включения в психолого-социальные процессы человека и заканчивая социальной политикой, планированием и развитием. Под этим подразумевается консультирование, клиническая социальная работа, групповая работа, социальная педагогика, семейная терапия, а также помощь людям в получении социальных услуг и доступа к ресурсам в обществе.</w:t>
      </w:r>
    </w:p>
    <w:p w:rsidR="00DA0196" w:rsidRDefault="00DA0196" w:rsidP="00DA0196">
      <w:pPr>
        <w:jc w:val="both"/>
        <w:rPr>
          <w:b/>
          <w:bCs/>
        </w:rPr>
      </w:pPr>
      <w:r>
        <w:tab/>
        <w:t xml:space="preserve">В эти процессы включены управленческие структуры, организации по месту жительства, влияющие на формирование социальной политики и экономическое развитие. </w:t>
      </w:r>
      <w:r>
        <w:rPr>
          <w:b/>
          <w:bCs/>
        </w:rPr>
        <w:t xml:space="preserve">Целостный подход в социальной работе универсален, но приоритеты социальной </w:t>
      </w:r>
      <w:r>
        <w:rPr>
          <w:b/>
          <w:bCs/>
        </w:rPr>
        <w:lastRenderedPageBreak/>
        <w:t>работы могут меняться в зависимости от специфики той или иной страны, времени, а также культурных, исторических и социально-экономических условий.</w:t>
      </w:r>
    </w:p>
    <w:p w:rsidR="00DA0196" w:rsidRDefault="00DA0196" w:rsidP="00DA0196">
      <w:pPr>
        <w:jc w:val="both"/>
        <w:rPr>
          <w:b/>
          <w:bCs/>
        </w:rPr>
      </w:pPr>
      <w:r>
        <w:rPr>
          <w:b/>
          <w:bCs/>
        </w:rPr>
        <w:tab/>
        <w:t>Бесспорно, что в ХХ</w:t>
      </w:r>
      <w:proofErr w:type="gramStart"/>
      <w:r>
        <w:rPr>
          <w:b/>
          <w:bCs/>
        </w:rPr>
        <w:t>1</w:t>
      </w:r>
      <w:proofErr w:type="gramEnd"/>
      <w:r>
        <w:rPr>
          <w:b/>
          <w:bCs/>
        </w:rPr>
        <w:t xml:space="preserve"> веке социальная работа становится более динамичной, активно развивается, и ни одно определение не может быть принято как истина в последней инстанции.</w:t>
      </w:r>
    </w:p>
    <w:p w:rsidR="00DA0196" w:rsidRDefault="00DA0196" w:rsidP="00DA0196">
      <w:pPr>
        <w:jc w:val="both"/>
        <w:rPr>
          <w:b/>
          <w:bCs/>
        </w:rPr>
      </w:pPr>
    </w:p>
    <w:p w:rsidR="00DA0196" w:rsidRDefault="00DA0196" w:rsidP="00DA0196">
      <w:pPr>
        <w:jc w:val="center"/>
      </w:pPr>
      <w:r>
        <w:rPr>
          <w:b/>
          <w:bCs/>
        </w:rPr>
        <w:t>Раздел 7</w:t>
      </w:r>
    </w:p>
    <w:p w:rsidR="00DA0196" w:rsidRDefault="00DA0196" w:rsidP="00DA0196">
      <w:pPr>
        <w:jc w:val="center"/>
      </w:pPr>
    </w:p>
    <w:p w:rsidR="00DA0196" w:rsidRDefault="00DA0196" w:rsidP="00DA0196">
      <w:pPr>
        <w:jc w:val="center"/>
        <w:rPr>
          <w:b/>
          <w:bCs/>
        </w:rPr>
      </w:pPr>
      <w:r>
        <w:rPr>
          <w:b/>
          <w:bCs/>
        </w:rPr>
        <w:t xml:space="preserve">МЕЖДУНАРОДНЫЕ СОГЛАШЕНИЯ, НА КОТОРЫХ СТРОЯТСЯ </w:t>
      </w:r>
    </w:p>
    <w:p w:rsidR="00DA0196" w:rsidRDefault="00DA0196" w:rsidP="00DA0196">
      <w:pPr>
        <w:jc w:val="center"/>
        <w:rPr>
          <w:b/>
          <w:bCs/>
        </w:rPr>
      </w:pPr>
      <w:r>
        <w:rPr>
          <w:b/>
          <w:bCs/>
        </w:rPr>
        <w:t>ПРИНЦИПЫ И СТАНДАРТЫ ЭТИКИ СОЦИАЛЬНОЙ РАБОТЫ</w:t>
      </w:r>
    </w:p>
    <w:p w:rsidR="00DA0196" w:rsidRDefault="00DA0196" w:rsidP="00DA0196">
      <w:pPr>
        <w:jc w:val="both"/>
      </w:pPr>
    </w:p>
    <w:p w:rsidR="00DA0196" w:rsidRDefault="00DA0196" w:rsidP="00DA0196">
      <w:pPr>
        <w:jc w:val="both"/>
      </w:pPr>
      <w:r>
        <w:tab/>
        <w:t>Права человека и социальная справедливость служат мотивацией и юридическим обоснованием социальной работы. В солидарность с теми, кто обижен судьбой, люди этой профессии стараются преодолеть бедность, помочь уязвимым и угнетенным людям, способствовать предоставлению социальных услуг каждому нуждающемуся.</w:t>
      </w:r>
    </w:p>
    <w:p w:rsidR="00DA0196" w:rsidRDefault="00DA0196" w:rsidP="00DA0196">
      <w:pPr>
        <w:jc w:val="both"/>
      </w:pPr>
    </w:p>
    <w:p w:rsidR="00DA0196" w:rsidRDefault="00DA0196" w:rsidP="00DA0196">
      <w:pPr>
        <w:jc w:val="both"/>
        <w:rPr>
          <w:b/>
          <w:bCs/>
        </w:rPr>
      </w:pPr>
      <w:r>
        <w:tab/>
      </w:r>
      <w:r>
        <w:rPr>
          <w:b/>
          <w:bCs/>
        </w:rPr>
        <w:t>7.1. Кодекс этики Национальной ассоциации социальных работников (НАСР),</w:t>
      </w:r>
    </w:p>
    <w:p w:rsidR="00DA0196" w:rsidRDefault="00DA0196" w:rsidP="00DA0196">
      <w:pPr>
        <w:jc w:val="both"/>
        <w:rPr>
          <w:b/>
          <w:bCs/>
        </w:rPr>
      </w:pPr>
      <w:r>
        <w:rPr>
          <w:b/>
          <w:bCs/>
        </w:rPr>
        <w:tab/>
        <w:t xml:space="preserve">       </w:t>
      </w:r>
      <w:proofErr w:type="gramStart"/>
      <w:r>
        <w:rPr>
          <w:b/>
          <w:bCs/>
        </w:rPr>
        <w:t>утвержденный</w:t>
      </w:r>
      <w:proofErr w:type="gramEnd"/>
      <w:r>
        <w:rPr>
          <w:b/>
          <w:bCs/>
        </w:rPr>
        <w:t xml:space="preserve"> Ассамблеей делегатов Ассоциации в 1996 году</w:t>
      </w:r>
    </w:p>
    <w:p w:rsidR="00DA0196" w:rsidRDefault="00DA0196" w:rsidP="00DA0196">
      <w:pPr>
        <w:jc w:val="both"/>
      </w:pPr>
    </w:p>
    <w:p w:rsidR="00DA0196" w:rsidRDefault="00DA0196" w:rsidP="00DA0196">
      <w:pPr>
        <w:jc w:val="both"/>
      </w:pPr>
      <w:r>
        <w:tab/>
        <w:t>Кодекс этики Национальной ассоциации социальных работников (НАСР) устанавливает ценности, принципы и нормы, чтобы направлять поведение социальных работников. Кодекс является обязательным для всех социальных работников и студентов, изучающих социальную работу, независимо от их профессиональных функций, окружения, в котором они работают, или населения, которое они обслуживают.</w:t>
      </w:r>
    </w:p>
    <w:p w:rsidR="00DA0196" w:rsidRDefault="00DA0196" w:rsidP="00DA0196">
      <w:pPr>
        <w:jc w:val="both"/>
      </w:pPr>
    </w:p>
    <w:p w:rsidR="00DA0196" w:rsidRDefault="00DA0196" w:rsidP="00DA0196">
      <w:pPr>
        <w:jc w:val="both"/>
      </w:pPr>
      <w:r>
        <w:tab/>
      </w:r>
      <w:r>
        <w:rPr>
          <w:i/>
          <w:iCs/>
        </w:rPr>
        <w:t xml:space="preserve">Кодекс этики НАСР </w:t>
      </w:r>
      <w:r>
        <w:t>служит шести целям:</w:t>
      </w:r>
    </w:p>
    <w:p w:rsidR="00DA0196" w:rsidRDefault="00DA0196" w:rsidP="00DA0196">
      <w:pPr>
        <w:jc w:val="both"/>
      </w:pPr>
      <w:r>
        <w:tab/>
        <w:t xml:space="preserve">1. </w:t>
      </w:r>
      <w:r>
        <w:rPr>
          <w:i/>
          <w:iCs/>
        </w:rPr>
        <w:t>Кодекс</w:t>
      </w:r>
      <w:r>
        <w:t xml:space="preserve"> определяет главные ценности, на которых основывается миссия  социальной работы.</w:t>
      </w:r>
    </w:p>
    <w:p w:rsidR="00DA0196" w:rsidRDefault="00DA0196" w:rsidP="00DA0196">
      <w:pPr>
        <w:jc w:val="both"/>
      </w:pPr>
      <w:r>
        <w:tab/>
        <w:t xml:space="preserve">2. </w:t>
      </w:r>
      <w:r>
        <w:rPr>
          <w:i/>
          <w:iCs/>
        </w:rPr>
        <w:t>Кодекс</w:t>
      </w:r>
      <w:r>
        <w:t xml:space="preserve"> объединяет широкие этические принципы, которые отражают главные ценности профессии, и устанавливает ряд специальных этических норм, которые следует учитывать при ведении социальной работы.</w:t>
      </w:r>
    </w:p>
    <w:p w:rsidR="00DA0196" w:rsidRDefault="00DA0196" w:rsidP="00DA0196">
      <w:pPr>
        <w:jc w:val="both"/>
      </w:pPr>
      <w:r>
        <w:tab/>
        <w:t xml:space="preserve">3. </w:t>
      </w:r>
      <w:r>
        <w:rPr>
          <w:i/>
          <w:iCs/>
        </w:rPr>
        <w:t>Кодекс</w:t>
      </w:r>
      <w:r>
        <w:t xml:space="preserve"> разработан с целью </w:t>
      </w:r>
      <w:proofErr w:type="gramStart"/>
      <w:r>
        <w:t>помочь</w:t>
      </w:r>
      <w:proofErr w:type="gramEnd"/>
      <w:r>
        <w:t xml:space="preserve"> социальным работникам в определении необходимых решений, когда профессиональные обязательства вступают в конфликт или возникают этически неопределенные ситуации.</w:t>
      </w:r>
    </w:p>
    <w:p w:rsidR="00DA0196" w:rsidRDefault="00DA0196" w:rsidP="00DA0196">
      <w:pPr>
        <w:jc w:val="both"/>
      </w:pPr>
      <w:r>
        <w:tab/>
        <w:t xml:space="preserve">4. </w:t>
      </w:r>
      <w:r>
        <w:rPr>
          <w:i/>
          <w:iCs/>
        </w:rPr>
        <w:t>Кодекс</w:t>
      </w:r>
      <w:r>
        <w:t xml:space="preserve"> представляет этические нормы, по которым общественность может судить об эффективности социальной работы.</w:t>
      </w:r>
    </w:p>
    <w:p w:rsidR="00DA0196" w:rsidRDefault="00DA0196" w:rsidP="00DA0196">
      <w:pPr>
        <w:jc w:val="both"/>
      </w:pPr>
      <w:r>
        <w:tab/>
        <w:t xml:space="preserve">5. </w:t>
      </w:r>
      <w:r>
        <w:rPr>
          <w:i/>
          <w:iCs/>
        </w:rPr>
        <w:t>Кодекс</w:t>
      </w:r>
      <w:r>
        <w:t xml:space="preserve"> готовит новых практических специалистов к работе в социальной сфере в соответствии с миссией, главными ценностями и этическими нормами этой работы.</w:t>
      </w:r>
    </w:p>
    <w:p w:rsidR="00DA0196" w:rsidRDefault="00DA0196" w:rsidP="00DA0196">
      <w:pPr>
        <w:jc w:val="both"/>
      </w:pPr>
    </w:p>
    <w:p w:rsidR="00DA0196" w:rsidRDefault="00DA0196" w:rsidP="00DA0196">
      <w:pPr>
        <w:ind w:left="720"/>
        <w:jc w:val="both"/>
        <w:rPr>
          <w:b/>
          <w:bCs/>
        </w:rPr>
      </w:pPr>
      <w:r>
        <w:rPr>
          <w:b/>
          <w:bCs/>
        </w:rPr>
        <w:t>7.2. Международная декларация этических принципов социальной работы.</w:t>
      </w:r>
    </w:p>
    <w:p w:rsidR="00DA0196" w:rsidRDefault="00DA0196" w:rsidP="00DA0196">
      <w:pPr>
        <w:ind w:left="720"/>
        <w:jc w:val="both"/>
        <w:rPr>
          <w:b/>
          <w:bCs/>
        </w:rPr>
      </w:pPr>
      <w:r>
        <w:rPr>
          <w:b/>
          <w:bCs/>
        </w:rPr>
        <w:t xml:space="preserve">       Международные этические стандарты социальных работников, </w:t>
      </w:r>
      <w:smartTag w:uri="urn:schemas-microsoft-com:office:smarttags" w:element="metricconverter">
        <w:smartTagPr>
          <w:attr w:name="ProductID" w:val="1994 г"/>
        </w:smartTagPr>
        <w:r>
          <w:rPr>
            <w:b/>
            <w:bCs/>
          </w:rPr>
          <w:t>1994 г</w:t>
        </w:r>
      </w:smartTag>
      <w:r>
        <w:rPr>
          <w:b/>
          <w:bCs/>
        </w:rPr>
        <w:t>.</w:t>
      </w:r>
    </w:p>
    <w:p w:rsidR="00DA0196" w:rsidRDefault="00DA0196" w:rsidP="00DA0196">
      <w:pPr>
        <w:jc w:val="both"/>
        <w:rPr>
          <w:b/>
          <w:bCs/>
        </w:rPr>
      </w:pPr>
    </w:p>
    <w:p w:rsidR="00DA0196" w:rsidRDefault="00DA0196" w:rsidP="00DA0196">
      <w:pPr>
        <w:jc w:val="both"/>
      </w:pPr>
      <w:r>
        <w:tab/>
        <w:t xml:space="preserve">Принятие этих документов откладывалось Международной Федерацией социальных работников, что было связано с различиями в культуре, религии, традициях и истории становления социальной работы, а также в политическом устройстве в странах, представители которых являются членами МФСР. После долгого обсуждения и согласования на общем собрании МФСР в 1994 году приняла документ "Этика социальной работы: принципы и стандарты", который состоит из двух частей: "Международная декларация этических принципов социальной работы" и "Международные этические стандарты социальных работников". </w:t>
      </w:r>
    </w:p>
    <w:p w:rsidR="00DA0196" w:rsidRDefault="00DA0196" w:rsidP="00DA0196">
      <w:pPr>
        <w:ind w:firstLine="720"/>
        <w:jc w:val="both"/>
      </w:pPr>
      <w:r>
        <w:t>"Международные этические стандарты социальной работы" содержат 5 групп стандартов:</w:t>
      </w:r>
    </w:p>
    <w:p w:rsidR="00DA0196" w:rsidRDefault="00DA0196" w:rsidP="00DA0196">
      <w:pPr>
        <w:jc w:val="both"/>
        <w:rPr>
          <w:i/>
          <w:iCs/>
        </w:rPr>
      </w:pPr>
      <w:r>
        <w:lastRenderedPageBreak/>
        <w:tab/>
      </w:r>
      <w:r>
        <w:rPr>
          <w:i/>
          <w:iCs/>
        </w:rPr>
        <w:t>Стандарты этического поведения</w:t>
      </w:r>
    </w:p>
    <w:p w:rsidR="00DA0196" w:rsidRDefault="00DA0196" w:rsidP="00DA0196">
      <w:pPr>
        <w:jc w:val="both"/>
        <w:rPr>
          <w:i/>
          <w:iCs/>
        </w:rPr>
      </w:pPr>
      <w:r>
        <w:rPr>
          <w:i/>
          <w:iCs/>
        </w:rPr>
        <w:tab/>
        <w:t>Взаимоотношения с клиентами</w:t>
      </w:r>
    </w:p>
    <w:p w:rsidR="00DA0196" w:rsidRDefault="00DA0196" w:rsidP="00DA0196">
      <w:pPr>
        <w:jc w:val="both"/>
        <w:rPr>
          <w:i/>
          <w:iCs/>
        </w:rPr>
      </w:pPr>
      <w:r>
        <w:rPr>
          <w:i/>
          <w:iCs/>
        </w:rPr>
        <w:tab/>
        <w:t>Взаимоотношения с агентствами и организациями</w:t>
      </w:r>
    </w:p>
    <w:p w:rsidR="00DA0196" w:rsidRDefault="00DA0196" w:rsidP="00DA0196">
      <w:pPr>
        <w:jc w:val="both"/>
        <w:rPr>
          <w:i/>
          <w:iCs/>
        </w:rPr>
      </w:pPr>
      <w:r>
        <w:rPr>
          <w:i/>
          <w:iCs/>
        </w:rPr>
        <w:tab/>
        <w:t>Взаимоотношения с коллегами</w:t>
      </w:r>
    </w:p>
    <w:p w:rsidR="00DA0196" w:rsidRDefault="00DA0196" w:rsidP="00DA0196">
      <w:pPr>
        <w:jc w:val="both"/>
        <w:rPr>
          <w:i/>
          <w:iCs/>
        </w:rPr>
      </w:pPr>
      <w:r>
        <w:rPr>
          <w:i/>
          <w:iCs/>
        </w:rPr>
        <w:tab/>
        <w:t>Отношение к профессии.</w:t>
      </w:r>
    </w:p>
    <w:p w:rsidR="00DA0196" w:rsidRDefault="00DA0196" w:rsidP="00DA0196">
      <w:pPr>
        <w:jc w:val="both"/>
      </w:pPr>
    </w:p>
    <w:p w:rsidR="00DA0196" w:rsidRDefault="00DA0196" w:rsidP="00DA0196">
      <w:pPr>
        <w:jc w:val="both"/>
      </w:pPr>
    </w:p>
    <w:p w:rsidR="00DA0196" w:rsidRPr="0008571D" w:rsidRDefault="00DA0196" w:rsidP="00DA0196">
      <w:pPr>
        <w:jc w:val="both"/>
        <w:rPr>
          <w:b/>
          <w:bCs/>
        </w:rPr>
      </w:pPr>
      <w:r>
        <w:tab/>
      </w:r>
      <w:r>
        <w:rPr>
          <w:b/>
          <w:bCs/>
        </w:rPr>
        <w:t xml:space="preserve">7.3. Всеобщая декларация прав человека, </w:t>
      </w:r>
      <w:smartTag w:uri="urn:schemas-microsoft-com:office:smarttags" w:element="metricconverter">
        <w:smartTagPr>
          <w:attr w:name="ProductID" w:val="1948 г"/>
        </w:smartTagPr>
        <w:r>
          <w:rPr>
            <w:b/>
            <w:bCs/>
          </w:rPr>
          <w:t>1948 г</w:t>
        </w:r>
      </w:smartTag>
      <w:r>
        <w:rPr>
          <w:b/>
          <w:bCs/>
        </w:rPr>
        <w:t>.</w:t>
      </w:r>
    </w:p>
    <w:p w:rsidR="00DA0196" w:rsidRPr="0008571D" w:rsidRDefault="00DA0196" w:rsidP="00DA0196">
      <w:pPr>
        <w:ind w:firstLine="720"/>
        <w:jc w:val="both"/>
        <w:rPr>
          <w:lang w:val="en-US"/>
        </w:rPr>
      </w:pPr>
      <w:r>
        <w:rPr>
          <w:lang w:val="en-US"/>
        </w:rPr>
        <w:t>(Universal Declaration of Human Rights)</w:t>
      </w:r>
    </w:p>
    <w:p w:rsidR="00DA0196" w:rsidRPr="0008571D" w:rsidRDefault="00DA0196" w:rsidP="00DA0196">
      <w:pPr>
        <w:ind w:firstLine="720"/>
        <w:jc w:val="both"/>
        <w:rPr>
          <w:lang w:val="en-US"/>
        </w:rPr>
      </w:pPr>
    </w:p>
    <w:p w:rsidR="00DA0196" w:rsidRDefault="00DA0196" w:rsidP="00DA0196">
      <w:pPr>
        <w:jc w:val="both"/>
      </w:pPr>
      <w:r w:rsidRPr="0008571D">
        <w:rPr>
          <w:lang w:val="en-US"/>
        </w:rPr>
        <w:tab/>
      </w:r>
      <w:r>
        <w:t>Декларация состоит из 30 статей, которые определяют основные права (гражданские, политические, экономические, социальные и культурные) и свободы всех людей.</w:t>
      </w:r>
    </w:p>
    <w:p w:rsidR="00DA0196" w:rsidRDefault="00DA0196" w:rsidP="00DA0196">
      <w:pPr>
        <w:ind w:firstLine="720"/>
        <w:jc w:val="both"/>
      </w:pPr>
      <w:r>
        <w:t>Декларация не имеет юридической силы, но представляет собой свод нравственных норм, которые включены во внутреннее законодательство большинства стран мира.</w:t>
      </w:r>
    </w:p>
    <w:p w:rsidR="00DA0196" w:rsidRDefault="00DA0196" w:rsidP="00DA0196">
      <w:pPr>
        <w:ind w:firstLine="720"/>
        <w:jc w:val="both"/>
      </w:pPr>
    </w:p>
    <w:p w:rsidR="00DA0196" w:rsidRDefault="00DA0196" w:rsidP="00DA0196">
      <w:pPr>
        <w:ind w:firstLine="720"/>
        <w:jc w:val="both"/>
      </w:pPr>
    </w:p>
    <w:p w:rsidR="00DA0196" w:rsidRDefault="00DA0196" w:rsidP="00DA0196">
      <w:pPr>
        <w:ind w:firstLine="720"/>
        <w:jc w:val="both"/>
      </w:pPr>
      <w:r>
        <w:rPr>
          <w:b/>
          <w:bCs/>
        </w:rPr>
        <w:t xml:space="preserve">7.4. Международный пакт о гражданских и политических правах, </w:t>
      </w:r>
      <w:smartTag w:uri="urn:schemas-microsoft-com:office:smarttags" w:element="metricconverter">
        <w:smartTagPr>
          <w:attr w:name="ProductID" w:val="1966 г"/>
        </w:smartTagPr>
        <w:r>
          <w:rPr>
            <w:b/>
            <w:bCs/>
          </w:rPr>
          <w:t>1966 г</w:t>
        </w:r>
      </w:smartTag>
      <w:r>
        <w:rPr>
          <w:b/>
          <w:bCs/>
        </w:rPr>
        <w:t>.</w:t>
      </w:r>
    </w:p>
    <w:p w:rsidR="00DA0196" w:rsidRPr="0008571D" w:rsidRDefault="00DA0196" w:rsidP="00DA0196">
      <w:pPr>
        <w:ind w:firstLine="720"/>
        <w:jc w:val="both"/>
        <w:rPr>
          <w:lang w:val="en-US"/>
        </w:rPr>
      </w:pPr>
      <w:r>
        <w:rPr>
          <w:lang w:val="en-US"/>
        </w:rPr>
        <w:t xml:space="preserve">(The International Covenant on Civil and </w:t>
      </w:r>
      <w:proofErr w:type="spellStart"/>
      <w:r>
        <w:rPr>
          <w:lang w:val="en-US"/>
        </w:rPr>
        <w:t>Politi</w:t>
      </w:r>
      <w:proofErr w:type="spellEnd"/>
      <w:r>
        <w:rPr>
          <w:lang w:val="en-US"/>
        </w:rPr>
        <w:t xml:space="preserve"> cal Rights)</w:t>
      </w:r>
    </w:p>
    <w:p w:rsidR="00DA0196" w:rsidRPr="0008571D" w:rsidRDefault="00DA0196" w:rsidP="00DA0196">
      <w:pPr>
        <w:ind w:firstLine="720"/>
        <w:jc w:val="both"/>
        <w:rPr>
          <w:lang w:val="en-US"/>
        </w:rPr>
      </w:pPr>
    </w:p>
    <w:p w:rsidR="00DA0196" w:rsidRDefault="00DA0196" w:rsidP="00DA0196">
      <w:pPr>
        <w:ind w:firstLine="720"/>
        <w:jc w:val="both"/>
        <w:rPr>
          <w:b/>
          <w:bCs/>
        </w:rPr>
      </w:pPr>
      <w:r>
        <w:t xml:space="preserve">Документ закрепляет следующие </w:t>
      </w:r>
      <w:r>
        <w:rPr>
          <w:b/>
          <w:bCs/>
        </w:rPr>
        <w:t>права:</w:t>
      </w:r>
    </w:p>
    <w:p w:rsidR="00DA0196" w:rsidRDefault="00DA0196" w:rsidP="00DA0196">
      <w:pPr>
        <w:numPr>
          <w:ilvl w:val="0"/>
          <w:numId w:val="1"/>
        </w:numPr>
        <w:tabs>
          <w:tab w:val="clear" w:pos="360"/>
          <w:tab w:val="num" w:pos="1080"/>
        </w:tabs>
        <w:ind w:left="1080"/>
        <w:jc w:val="both"/>
      </w:pPr>
      <w:r>
        <w:t>на жизнь, свободу и личную неприкосновенность;</w:t>
      </w:r>
    </w:p>
    <w:p w:rsidR="00DA0196" w:rsidRDefault="00DA0196" w:rsidP="00DA0196">
      <w:pPr>
        <w:numPr>
          <w:ilvl w:val="0"/>
          <w:numId w:val="2"/>
        </w:numPr>
        <w:tabs>
          <w:tab w:val="clear" w:pos="360"/>
          <w:tab w:val="num" w:pos="1080"/>
        </w:tabs>
        <w:ind w:left="1080"/>
        <w:jc w:val="both"/>
      </w:pPr>
      <w:r>
        <w:t xml:space="preserve">не подвергаться пыткам, и </w:t>
      </w:r>
      <w:proofErr w:type="gramStart"/>
      <w:r>
        <w:t>жестокому</w:t>
      </w:r>
      <w:proofErr w:type="gramEnd"/>
      <w:r>
        <w:t>, бесчеловечному или унижающему</w:t>
      </w:r>
    </w:p>
    <w:p w:rsidR="00DA0196" w:rsidRDefault="00DA0196" w:rsidP="00DA0196">
      <w:pPr>
        <w:jc w:val="both"/>
      </w:pPr>
      <w:r>
        <w:t xml:space="preserve">                  достоинство обращению;</w:t>
      </w:r>
    </w:p>
    <w:p w:rsidR="00DA0196" w:rsidRDefault="00DA0196" w:rsidP="00DA0196">
      <w:pPr>
        <w:numPr>
          <w:ilvl w:val="0"/>
          <w:numId w:val="3"/>
        </w:numPr>
        <w:tabs>
          <w:tab w:val="clear" w:pos="360"/>
          <w:tab w:val="num" w:pos="1080"/>
        </w:tabs>
        <w:ind w:left="1080"/>
        <w:jc w:val="both"/>
      </w:pPr>
      <w:r>
        <w:t>запрещение рабства;</w:t>
      </w:r>
    </w:p>
    <w:p w:rsidR="00DA0196" w:rsidRDefault="00DA0196" w:rsidP="00DA0196">
      <w:pPr>
        <w:numPr>
          <w:ilvl w:val="0"/>
          <w:numId w:val="3"/>
        </w:numPr>
        <w:tabs>
          <w:tab w:val="clear" w:pos="360"/>
          <w:tab w:val="num" w:pos="1080"/>
        </w:tabs>
        <w:ind w:left="1080"/>
        <w:jc w:val="both"/>
      </w:pPr>
      <w:r>
        <w:t>не подвергаться произвольному аресту и задержанию;</w:t>
      </w:r>
    </w:p>
    <w:p w:rsidR="00DA0196" w:rsidRDefault="00DA0196" w:rsidP="00DA0196">
      <w:pPr>
        <w:numPr>
          <w:ilvl w:val="0"/>
          <w:numId w:val="3"/>
        </w:numPr>
        <w:tabs>
          <w:tab w:val="clear" w:pos="360"/>
          <w:tab w:val="num" w:pos="1080"/>
        </w:tabs>
        <w:ind w:left="1080"/>
        <w:jc w:val="both"/>
      </w:pPr>
      <w:r>
        <w:t>на свободу слова, религии, собрания и ассоциаций, включая членство в профсоюзах;</w:t>
      </w:r>
    </w:p>
    <w:p w:rsidR="00DA0196" w:rsidRDefault="00DA0196" w:rsidP="00DA0196">
      <w:pPr>
        <w:numPr>
          <w:ilvl w:val="0"/>
          <w:numId w:val="3"/>
        </w:numPr>
        <w:tabs>
          <w:tab w:val="clear" w:pos="360"/>
          <w:tab w:val="num" w:pos="1080"/>
        </w:tabs>
        <w:ind w:left="1080"/>
        <w:jc w:val="both"/>
      </w:pPr>
      <w:r>
        <w:t>на свободу передвижения и выбора места жительства;</w:t>
      </w:r>
    </w:p>
    <w:p w:rsidR="00DA0196" w:rsidRDefault="00DA0196" w:rsidP="00DA0196">
      <w:pPr>
        <w:numPr>
          <w:ilvl w:val="0"/>
          <w:numId w:val="3"/>
        </w:numPr>
        <w:tabs>
          <w:tab w:val="clear" w:pos="360"/>
          <w:tab w:val="num" w:pos="1080"/>
        </w:tabs>
        <w:ind w:left="1080"/>
        <w:jc w:val="both"/>
      </w:pPr>
      <w:r>
        <w:t>голосовать на основе системы всеобщего  избирательного права;</w:t>
      </w:r>
    </w:p>
    <w:p w:rsidR="00DA0196" w:rsidRDefault="00DA0196" w:rsidP="00DA0196">
      <w:pPr>
        <w:numPr>
          <w:ilvl w:val="0"/>
          <w:numId w:val="3"/>
        </w:numPr>
        <w:tabs>
          <w:tab w:val="clear" w:pos="360"/>
          <w:tab w:val="num" w:pos="1080"/>
        </w:tabs>
        <w:ind w:left="1080"/>
        <w:jc w:val="both"/>
      </w:pPr>
      <w:r>
        <w:t>на свободное судебное разбирательство;</w:t>
      </w:r>
    </w:p>
    <w:p w:rsidR="00DA0196" w:rsidRDefault="00DA0196" w:rsidP="00DA0196">
      <w:pPr>
        <w:numPr>
          <w:ilvl w:val="0"/>
          <w:numId w:val="4"/>
        </w:numPr>
        <w:tabs>
          <w:tab w:val="clear" w:pos="360"/>
          <w:tab w:val="num" w:pos="1080"/>
        </w:tabs>
        <w:ind w:left="1080"/>
        <w:jc w:val="both"/>
      </w:pPr>
      <w:r>
        <w:t>на защиту меньшинств.</w:t>
      </w:r>
    </w:p>
    <w:p w:rsidR="00DA0196" w:rsidRDefault="00DA0196" w:rsidP="00DA0196">
      <w:pPr>
        <w:jc w:val="both"/>
      </w:pPr>
    </w:p>
    <w:p w:rsidR="00DA0196" w:rsidRDefault="00DA0196" w:rsidP="00DA0196">
      <w:pPr>
        <w:jc w:val="both"/>
      </w:pPr>
    </w:p>
    <w:p w:rsidR="00DA0196" w:rsidRDefault="00DA0196" w:rsidP="00DA0196">
      <w:pPr>
        <w:ind w:left="720"/>
        <w:jc w:val="both"/>
        <w:rPr>
          <w:b/>
          <w:bCs/>
        </w:rPr>
      </w:pPr>
      <w:r>
        <w:rPr>
          <w:b/>
          <w:bCs/>
        </w:rPr>
        <w:t xml:space="preserve">7.5. Международная конвенция о ликвидации всех форм расовой  </w:t>
      </w:r>
    </w:p>
    <w:p w:rsidR="00DA0196" w:rsidRPr="0008571D" w:rsidRDefault="00DA0196" w:rsidP="00DA0196">
      <w:pPr>
        <w:ind w:left="720"/>
        <w:jc w:val="both"/>
        <w:rPr>
          <w:b/>
          <w:bCs/>
          <w:lang w:val="en-US"/>
        </w:rPr>
      </w:pPr>
      <w:r>
        <w:rPr>
          <w:b/>
          <w:bCs/>
        </w:rPr>
        <w:t xml:space="preserve">       дискриминации</w:t>
      </w:r>
      <w:r w:rsidRPr="0008571D">
        <w:rPr>
          <w:b/>
          <w:bCs/>
          <w:lang w:val="en-US"/>
        </w:rPr>
        <w:t xml:space="preserve">, </w:t>
      </w:r>
      <w:smartTag w:uri="urn:schemas-microsoft-com:office:smarttags" w:element="metricconverter">
        <w:smartTagPr>
          <w:attr w:name="ProductID" w:val="1965 г"/>
        </w:smartTagPr>
        <w:r w:rsidRPr="0008571D">
          <w:rPr>
            <w:b/>
            <w:bCs/>
            <w:lang w:val="en-US"/>
          </w:rPr>
          <w:t xml:space="preserve">1965 </w:t>
        </w:r>
        <w:r>
          <w:rPr>
            <w:b/>
            <w:bCs/>
          </w:rPr>
          <w:t>г</w:t>
        </w:r>
      </w:smartTag>
      <w:r w:rsidRPr="0008571D">
        <w:rPr>
          <w:b/>
          <w:bCs/>
          <w:lang w:val="en-US"/>
        </w:rPr>
        <w:t>.</w:t>
      </w:r>
    </w:p>
    <w:p w:rsidR="00DA0196" w:rsidRDefault="00DA0196" w:rsidP="00DA0196">
      <w:pPr>
        <w:ind w:left="720"/>
        <w:jc w:val="both"/>
        <w:rPr>
          <w:lang w:val="en-US"/>
        </w:rPr>
      </w:pPr>
      <w:r>
        <w:rPr>
          <w:lang w:val="en-US"/>
        </w:rPr>
        <w:t xml:space="preserve">(The Convention </w:t>
      </w:r>
      <w:proofErr w:type="spellStart"/>
      <w:r>
        <w:rPr>
          <w:lang w:val="en-US"/>
        </w:rPr>
        <w:t>ojithe</w:t>
      </w:r>
      <w:proofErr w:type="spellEnd"/>
      <w:r>
        <w:rPr>
          <w:lang w:val="en-US"/>
        </w:rPr>
        <w:t xml:space="preserve"> Elimination of All forms of Racial Discrimination)</w:t>
      </w:r>
    </w:p>
    <w:p w:rsidR="00DA0196" w:rsidRPr="0008571D" w:rsidRDefault="00DA0196" w:rsidP="00DA0196">
      <w:pPr>
        <w:ind w:left="720"/>
        <w:jc w:val="both"/>
        <w:rPr>
          <w:lang w:val="en-US"/>
        </w:rPr>
      </w:pPr>
    </w:p>
    <w:p w:rsidR="00DA0196" w:rsidRDefault="00DA0196" w:rsidP="00DA0196">
      <w:pPr>
        <w:ind w:firstLine="720"/>
        <w:jc w:val="both"/>
      </w:pPr>
      <w:r>
        <w:t>В конвенции гарантируется полная реализация принципа равенства и исключение дискриминации для каждого человека. Документ направлен на ликвидацию расовой дискриминации во всех ее формах и проявлениях, предупреждение и искоренение расистских теорий и практики их осуществления и создание международного сообщества, свободного от всех форм расовой сегрегации и расовой дискриминации.</w:t>
      </w:r>
    </w:p>
    <w:p w:rsidR="00DA0196" w:rsidRDefault="00DA0196" w:rsidP="00DA0196">
      <w:pPr>
        <w:ind w:left="720"/>
        <w:jc w:val="both"/>
        <w:rPr>
          <w:b/>
          <w:bCs/>
        </w:rPr>
      </w:pPr>
      <w:r>
        <w:rPr>
          <w:b/>
          <w:bCs/>
        </w:rPr>
        <w:t xml:space="preserve">7.6. Международная конвенция о ликвидации всех форм дискриминации </w:t>
      </w:r>
      <w:proofErr w:type="gramStart"/>
      <w:r>
        <w:rPr>
          <w:b/>
          <w:bCs/>
        </w:rPr>
        <w:t>в</w:t>
      </w:r>
      <w:proofErr w:type="gramEnd"/>
      <w:r>
        <w:rPr>
          <w:b/>
          <w:bCs/>
        </w:rPr>
        <w:t xml:space="preserve"> </w:t>
      </w:r>
    </w:p>
    <w:p w:rsidR="00DA0196" w:rsidRPr="0008571D" w:rsidRDefault="00DA0196" w:rsidP="00DA0196">
      <w:pPr>
        <w:ind w:left="720"/>
        <w:jc w:val="both"/>
        <w:rPr>
          <w:b/>
          <w:bCs/>
          <w:lang w:val="en-US"/>
        </w:rPr>
      </w:pPr>
      <w:r w:rsidRPr="00595C40">
        <w:rPr>
          <w:b/>
          <w:bCs/>
        </w:rPr>
        <w:t xml:space="preserve">        </w:t>
      </w:r>
      <w:proofErr w:type="gramStart"/>
      <w:r>
        <w:rPr>
          <w:b/>
          <w:bCs/>
        </w:rPr>
        <w:t>отношении</w:t>
      </w:r>
      <w:proofErr w:type="gramEnd"/>
      <w:r w:rsidRPr="0008571D">
        <w:rPr>
          <w:b/>
          <w:bCs/>
          <w:lang w:val="en-US"/>
        </w:rPr>
        <w:t xml:space="preserve"> </w:t>
      </w:r>
      <w:r>
        <w:rPr>
          <w:b/>
          <w:bCs/>
        </w:rPr>
        <w:t>женщин</w:t>
      </w:r>
      <w:r w:rsidRPr="0008571D">
        <w:rPr>
          <w:b/>
          <w:bCs/>
          <w:lang w:val="en-US"/>
        </w:rPr>
        <w:t xml:space="preserve">, </w:t>
      </w:r>
      <w:smartTag w:uri="urn:schemas-microsoft-com:office:smarttags" w:element="metricconverter">
        <w:smartTagPr>
          <w:attr w:name="ProductID" w:val="1976 г"/>
        </w:smartTagPr>
        <w:r w:rsidRPr="0008571D">
          <w:rPr>
            <w:b/>
            <w:bCs/>
            <w:lang w:val="en-US"/>
          </w:rPr>
          <w:t xml:space="preserve">1976 </w:t>
        </w:r>
        <w:r>
          <w:rPr>
            <w:b/>
            <w:bCs/>
          </w:rPr>
          <w:t>г</w:t>
        </w:r>
      </w:smartTag>
      <w:r w:rsidRPr="0008571D">
        <w:rPr>
          <w:b/>
          <w:bCs/>
          <w:lang w:val="en-US"/>
        </w:rPr>
        <w:t>.</w:t>
      </w:r>
    </w:p>
    <w:p w:rsidR="00DA0196" w:rsidRDefault="00DA0196" w:rsidP="00DA0196">
      <w:pPr>
        <w:ind w:left="720"/>
        <w:jc w:val="both"/>
        <w:rPr>
          <w:lang w:val="en-US"/>
        </w:rPr>
      </w:pPr>
      <w:r>
        <w:rPr>
          <w:lang w:val="en-US"/>
        </w:rPr>
        <w:t>(The Convention on the Elimination of all forms of Discrimination against Women)</w:t>
      </w:r>
    </w:p>
    <w:p w:rsidR="00DA0196" w:rsidRPr="0008571D" w:rsidRDefault="00DA0196" w:rsidP="00DA0196">
      <w:pPr>
        <w:ind w:left="720"/>
        <w:jc w:val="both"/>
        <w:rPr>
          <w:lang w:val="en-US"/>
        </w:rPr>
      </w:pPr>
    </w:p>
    <w:p w:rsidR="00DA0196" w:rsidRDefault="00DA0196" w:rsidP="00DA0196">
      <w:pPr>
        <w:ind w:firstLine="720"/>
        <w:jc w:val="both"/>
      </w:pPr>
      <w:r>
        <w:t>В Конвенции дается следующее определение понятия дискриминации в отношении женщин:</w:t>
      </w:r>
    </w:p>
    <w:p w:rsidR="00DA0196" w:rsidRDefault="00DA0196" w:rsidP="00DA0196">
      <w:pPr>
        <w:ind w:firstLine="720"/>
        <w:jc w:val="both"/>
        <w:rPr>
          <w:i/>
          <w:iCs/>
        </w:rPr>
      </w:pPr>
      <w:r>
        <w:rPr>
          <w:i/>
          <w:iCs/>
        </w:rPr>
        <w:t>"Любое различие, исключение или ограничение по признаку пола</w:t>
      </w:r>
      <w:proofErr w:type="gramStart"/>
      <w:r>
        <w:rPr>
          <w:i/>
          <w:iCs/>
        </w:rPr>
        <w:t>.</w:t>
      </w:r>
      <w:proofErr w:type="gramEnd"/>
      <w:r>
        <w:rPr>
          <w:i/>
          <w:iCs/>
        </w:rPr>
        <w:t xml:space="preserve"> </w:t>
      </w:r>
      <w:proofErr w:type="gramStart"/>
      <w:r>
        <w:rPr>
          <w:i/>
          <w:iCs/>
        </w:rPr>
        <w:t>к</w:t>
      </w:r>
      <w:proofErr w:type="gramEnd"/>
      <w:r>
        <w:rPr>
          <w:i/>
          <w:iCs/>
        </w:rPr>
        <w:t xml:space="preserve">оторое направлено на ослабление или сведение на нет признание, пользование или осуществление </w:t>
      </w:r>
      <w:r>
        <w:rPr>
          <w:i/>
          <w:iCs/>
        </w:rPr>
        <w:lastRenderedPageBreak/>
        <w:t>женщинами прав человека и основных свобод в политической, экономической, социальной, культурной, гражданской или любой другой области".</w:t>
      </w:r>
    </w:p>
    <w:p w:rsidR="00DA0196" w:rsidRDefault="00DA0196" w:rsidP="00DA0196">
      <w:pPr>
        <w:ind w:firstLine="720"/>
        <w:jc w:val="both"/>
      </w:pPr>
    </w:p>
    <w:p w:rsidR="00DA0196" w:rsidRDefault="00DA0196" w:rsidP="00DA0196">
      <w:pPr>
        <w:ind w:firstLine="720"/>
        <w:jc w:val="both"/>
        <w:rPr>
          <w:b/>
          <w:bCs/>
        </w:rPr>
      </w:pPr>
      <w:r>
        <w:rPr>
          <w:b/>
          <w:bCs/>
        </w:rPr>
        <w:t xml:space="preserve">7.7. Конвенция о правах ребенка, </w:t>
      </w:r>
      <w:smartTag w:uri="urn:schemas-microsoft-com:office:smarttags" w:element="metricconverter">
        <w:smartTagPr>
          <w:attr w:name="ProductID" w:val="1989 г"/>
        </w:smartTagPr>
        <w:r>
          <w:rPr>
            <w:b/>
            <w:bCs/>
          </w:rPr>
          <w:t>1989 г</w:t>
        </w:r>
      </w:smartTag>
      <w:r>
        <w:rPr>
          <w:b/>
          <w:bCs/>
        </w:rPr>
        <w:t>.</w:t>
      </w:r>
    </w:p>
    <w:p w:rsidR="00DA0196" w:rsidRDefault="00DA0196" w:rsidP="00DA0196">
      <w:pPr>
        <w:ind w:firstLine="720"/>
        <w:jc w:val="both"/>
        <w:rPr>
          <w:lang w:val="en-US"/>
        </w:rPr>
      </w:pPr>
      <w:r>
        <w:rPr>
          <w:lang w:val="en-US"/>
        </w:rPr>
        <w:t>(The Convention on the of Children)</w:t>
      </w:r>
    </w:p>
    <w:p w:rsidR="00DA0196" w:rsidRPr="0008571D" w:rsidRDefault="00DA0196" w:rsidP="00DA0196">
      <w:pPr>
        <w:ind w:firstLine="720"/>
        <w:jc w:val="both"/>
        <w:rPr>
          <w:lang w:val="en-US"/>
        </w:rPr>
      </w:pPr>
    </w:p>
    <w:p w:rsidR="00DA0196" w:rsidRDefault="00DA0196" w:rsidP="00DA0196">
      <w:pPr>
        <w:ind w:firstLine="720"/>
        <w:jc w:val="both"/>
      </w:pPr>
      <w:r>
        <w:t>Главная цель Конвенции - максимально защитить интересы ребенка. Согласно конвенции, ребенком является каждое лицо в возрасте до 18 лет, если только национальным законодательством не установлен более ранний возраст достижения совершеннолетия.</w:t>
      </w:r>
    </w:p>
    <w:p w:rsidR="00DA0196" w:rsidRDefault="00DA0196" w:rsidP="00DA0196">
      <w:pPr>
        <w:ind w:firstLine="720"/>
        <w:jc w:val="both"/>
      </w:pPr>
    </w:p>
    <w:p w:rsidR="00DA0196" w:rsidRDefault="00DA0196" w:rsidP="00DA0196">
      <w:pPr>
        <w:ind w:firstLine="720"/>
        <w:jc w:val="both"/>
      </w:pPr>
      <w:r>
        <w:t>Конвенция:</w:t>
      </w:r>
    </w:p>
    <w:p w:rsidR="00DA0196" w:rsidRDefault="00DA0196" w:rsidP="00DA0196">
      <w:pPr>
        <w:numPr>
          <w:ilvl w:val="0"/>
          <w:numId w:val="5"/>
        </w:numPr>
        <w:tabs>
          <w:tab w:val="clear" w:pos="360"/>
          <w:tab w:val="num" w:pos="1080"/>
          <w:tab w:val="num" w:pos="1800"/>
        </w:tabs>
        <w:ind w:left="1080"/>
        <w:jc w:val="both"/>
      </w:pPr>
      <w:r>
        <w:t>призывает государства, ратифицировавшие данную конвенцию, создавать условия, при которых дети могут принимать активное и творческое участие в социально-политической жизни своих стран;</w:t>
      </w:r>
    </w:p>
    <w:p w:rsidR="00DA0196" w:rsidRDefault="00DA0196" w:rsidP="00DA0196">
      <w:pPr>
        <w:numPr>
          <w:ilvl w:val="0"/>
          <w:numId w:val="5"/>
        </w:numPr>
        <w:tabs>
          <w:tab w:val="clear" w:pos="360"/>
          <w:tab w:val="num" w:pos="1080"/>
          <w:tab w:val="num" w:pos="1800"/>
        </w:tabs>
        <w:ind w:left="1080"/>
        <w:jc w:val="both"/>
      </w:pPr>
      <w:r>
        <w:t>защищает детей от всех форм эксплуатации, рассматривает вопрос о детях представителей национальных меньшинств и групп коренных народов;</w:t>
      </w:r>
    </w:p>
    <w:p w:rsidR="00DA0196" w:rsidRDefault="00DA0196" w:rsidP="00DA0196">
      <w:pPr>
        <w:numPr>
          <w:ilvl w:val="0"/>
          <w:numId w:val="5"/>
        </w:numPr>
        <w:tabs>
          <w:tab w:val="clear" w:pos="360"/>
          <w:tab w:val="num" w:pos="1080"/>
          <w:tab w:val="num" w:pos="1800"/>
        </w:tabs>
        <w:ind w:left="1080"/>
        <w:jc w:val="both"/>
      </w:pPr>
      <w:r>
        <w:t>рассматривает проблемы злоупотребления наркотиками и отсутствия заботы о детях;</w:t>
      </w:r>
    </w:p>
    <w:p w:rsidR="00DA0196" w:rsidRDefault="00DA0196" w:rsidP="00DA0196">
      <w:pPr>
        <w:numPr>
          <w:ilvl w:val="0"/>
          <w:numId w:val="5"/>
        </w:numPr>
        <w:tabs>
          <w:tab w:val="clear" w:pos="360"/>
          <w:tab w:val="num" w:pos="1080"/>
          <w:tab w:val="num" w:pos="1800"/>
        </w:tabs>
        <w:ind w:left="1080"/>
        <w:jc w:val="both"/>
      </w:pPr>
      <w:r>
        <w:t>содержит конкретные предложения, направленные на защиту прав детей, вовлеченных в преступную деятельность;</w:t>
      </w:r>
    </w:p>
    <w:p w:rsidR="00DA0196" w:rsidRDefault="00DA0196" w:rsidP="00DA0196">
      <w:pPr>
        <w:numPr>
          <w:ilvl w:val="0"/>
          <w:numId w:val="5"/>
        </w:numPr>
        <w:tabs>
          <w:tab w:val="clear" w:pos="360"/>
          <w:tab w:val="num" w:pos="1080"/>
          <w:tab w:val="num" w:pos="1800"/>
        </w:tabs>
        <w:ind w:left="1080"/>
        <w:jc w:val="both"/>
      </w:pPr>
      <w:r>
        <w:t>признает первостепенную роль семьи и родителей в заботе о детях и их защите, а также обязанность государства помогать родителям в выполнении их обязанностей.</w:t>
      </w: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DA0196" w:rsidRDefault="00DA0196" w:rsidP="00DA0196">
      <w:pPr>
        <w:pStyle w:val="a3"/>
        <w:ind w:firstLine="720"/>
        <w:rPr>
          <w:szCs w:val="24"/>
        </w:rPr>
      </w:pPr>
    </w:p>
    <w:p w:rsidR="00972586" w:rsidRDefault="00972586"/>
    <w:sectPr w:rsidR="00972586" w:rsidSect="00972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7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83E6A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BDF52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B316B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6C7D4BA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0196"/>
    <w:rsid w:val="00473170"/>
    <w:rsid w:val="004A44EA"/>
    <w:rsid w:val="00972586"/>
    <w:rsid w:val="00C535A4"/>
    <w:rsid w:val="00DA0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0196"/>
    <w:pPr>
      <w:widowControl w:val="0"/>
      <w:shd w:val="clear" w:color="auto" w:fill="FFFFFF"/>
      <w:autoSpaceDE w:val="0"/>
      <w:autoSpaceDN w:val="0"/>
      <w:adjustRightInd w:val="0"/>
      <w:ind w:firstLine="284"/>
      <w:jc w:val="both"/>
    </w:pPr>
    <w:rPr>
      <w:szCs w:val="20"/>
    </w:rPr>
  </w:style>
  <w:style w:type="character" w:customStyle="1" w:styleId="a4">
    <w:name w:val="Основной текст с отступом Знак"/>
    <w:basedOn w:val="a0"/>
    <w:link w:val="a3"/>
    <w:rsid w:val="00DA0196"/>
    <w:rPr>
      <w:rFonts w:ascii="Times New Roman" w:eastAsia="Times New Roman" w:hAnsi="Times New Roman" w:cs="Times New Roman"/>
      <w:sz w:val="24"/>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5386</Words>
  <Characters>30703</Characters>
  <Application>Microsoft Office Word</Application>
  <DocSecurity>0</DocSecurity>
  <Lines>255</Lines>
  <Paragraphs>72</Paragraphs>
  <ScaleCrop>false</ScaleCrop>
  <Company>Reanimator Extreme Edition</Company>
  <LinksUpToDate>false</LinksUpToDate>
  <CharactersWithSpaces>36017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2016-07-21T05:39:00Z</dcterms:created>
  <dcterms:modified xsi:type="dcterms:W3CDTF">2016-07-21T05:41:00Z</dcterms:modified>
</cp:coreProperties>
</file>